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D2796" w14:textId="033A9564" w:rsidR="00414B5B" w:rsidRDefault="00414B5B" w:rsidP="00414B5B">
      <w:pPr>
        <w:pBdr>
          <w:top w:val="single" w:sz="4" w:space="1" w:color="auto"/>
          <w:left w:val="single" w:sz="4" w:space="4" w:color="auto"/>
          <w:bottom w:val="single" w:sz="4" w:space="1" w:color="auto"/>
          <w:right w:val="single" w:sz="4" w:space="4" w:color="auto"/>
        </w:pBdr>
        <w:jc w:val="center"/>
        <w:outlineLvl w:val="0"/>
        <w:rPr>
          <w:b/>
          <w:sz w:val="32"/>
          <w:szCs w:val="32"/>
        </w:rPr>
      </w:pPr>
      <w:r>
        <w:rPr>
          <w:b/>
          <w:sz w:val="32"/>
          <w:szCs w:val="32"/>
        </w:rPr>
        <w:t>B</w:t>
      </w:r>
      <w:r w:rsidRPr="00F0062C">
        <w:rPr>
          <w:b/>
          <w:sz w:val="32"/>
          <w:szCs w:val="32"/>
        </w:rPr>
        <w:t>À</w:t>
      </w:r>
      <w:r>
        <w:rPr>
          <w:b/>
          <w:sz w:val="32"/>
          <w:szCs w:val="32"/>
        </w:rPr>
        <w:t xml:space="preserve">I </w:t>
      </w:r>
      <w:r>
        <w:rPr>
          <w:b/>
          <w:sz w:val="32"/>
          <w:szCs w:val="32"/>
        </w:rPr>
        <w:t>10</w:t>
      </w:r>
      <w:r>
        <w:rPr>
          <w:b/>
          <w:sz w:val="32"/>
          <w:szCs w:val="32"/>
        </w:rPr>
        <w:t xml:space="preserve">: LIÊN HỆ </w:t>
      </w:r>
      <w:r w:rsidR="00B612D4">
        <w:rPr>
          <w:b/>
          <w:sz w:val="32"/>
          <w:szCs w:val="32"/>
        </w:rPr>
        <w:t>TÍNH</w:t>
      </w:r>
      <w:r w:rsidR="00B612D4">
        <w:rPr>
          <w:b/>
          <w:sz w:val="32"/>
          <w:szCs w:val="32"/>
          <w:lang w:val="vi-VN"/>
        </w:rPr>
        <w:t xml:space="preserve"> DỤC</w:t>
      </w:r>
      <w:r>
        <w:rPr>
          <w:b/>
          <w:sz w:val="32"/>
          <w:szCs w:val="32"/>
          <w:lang w:val="vi-VN"/>
        </w:rPr>
        <w:t xml:space="preserve"> </w:t>
      </w:r>
    </w:p>
    <w:p w14:paraId="0F648D59" w14:textId="77777777" w:rsidR="00414B5B" w:rsidRPr="00CE3A7E" w:rsidRDefault="00414B5B" w:rsidP="00414B5B">
      <w:pPr>
        <w:pBdr>
          <w:top w:val="single" w:sz="4" w:space="1" w:color="auto"/>
          <w:left w:val="single" w:sz="4" w:space="4" w:color="auto"/>
          <w:bottom w:val="single" w:sz="4" w:space="1" w:color="auto"/>
          <w:right w:val="single" w:sz="4" w:space="4" w:color="auto"/>
        </w:pBdr>
        <w:outlineLvl w:val="0"/>
        <w:rPr>
          <w:b/>
          <w:sz w:val="28"/>
          <w:szCs w:val="28"/>
        </w:rPr>
      </w:pPr>
    </w:p>
    <w:tbl>
      <w:tblPr>
        <w:tblStyle w:val="TableGrid"/>
        <w:tblW w:w="9714" w:type="dxa"/>
        <w:tblLook w:val="04A0" w:firstRow="1" w:lastRow="0" w:firstColumn="1" w:lastColumn="0" w:noHBand="0" w:noVBand="1"/>
      </w:tblPr>
      <w:tblGrid>
        <w:gridCol w:w="1130"/>
        <w:gridCol w:w="6113"/>
        <w:gridCol w:w="614"/>
        <w:gridCol w:w="1559"/>
        <w:gridCol w:w="298"/>
      </w:tblGrid>
      <w:tr w:rsidR="00414B5B" w14:paraId="27633364" w14:textId="77777777" w:rsidTr="00E4210C">
        <w:trPr>
          <w:trHeight w:val="624"/>
        </w:trPr>
        <w:tc>
          <w:tcPr>
            <w:tcW w:w="1130" w:type="dxa"/>
            <w:vMerge w:val="restart"/>
          </w:tcPr>
          <w:p w14:paraId="1F8F395E" w14:textId="77777777" w:rsidR="00414B5B" w:rsidRPr="0031258D" w:rsidRDefault="00414B5B" w:rsidP="00E4210C">
            <w:pPr>
              <w:jc w:val="both"/>
              <w:rPr>
                <w:color w:val="FF0000"/>
              </w:rPr>
            </w:pPr>
            <w:r w:rsidRPr="0031258D">
              <w:rPr>
                <w:color w:val="FF0000"/>
              </w:rPr>
              <w:t>Planning.</w:t>
            </w:r>
          </w:p>
          <w:p w14:paraId="5498A12A" w14:textId="77777777" w:rsidR="00414B5B" w:rsidRDefault="00414B5B" w:rsidP="00E4210C">
            <w:pPr>
              <w:jc w:val="both"/>
            </w:pPr>
          </w:p>
          <w:p w14:paraId="7E6BB62D" w14:textId="77777777" w:rsidR="00414B5B" w:rsidRDefault="00414B5B" w:rsidP="00E4210C">
            <w:pPr>
              <w:jc w:val="both"/>
            </w:pPr>
          </w:p>
          <w:p w14:paraId="0538C819" w14:textId="77777777" w:rsidR="00414B5B" w:rsidRDefault="00414B5B" w:rsidP="00E4210C">
            <w:pPr>
              <w:jc w:val="both"/>
            </w:pPr>
          </w:p>
          <w:p w14:paraId="6E612259" w14:textId="77777777" w:rsidR="00414B5B" w:rsidRDefault="00414B5B" w:rsidP="00E4210C">
            <w:pPr>
              <w:jc w:val="both"/>
            </w:pPr>
            <w:r>
              <w:t>Chuẩn bị</w:t>
            </w:r>
          </w:p>
          <w:p w14:paraId="1F6FA42C" w14:textId="77777777" w:rsidR="00414B5B" w:rsidRDefault="00414B5B" w:rsidP="00E4210C">
            <w:pPr>
              <w:jc w:val="both"/>
            </w:pPr>
          </w:p>
          <w:p w14:paraId="18F9FEEF" w14:textId="77777777" w:rsidR="00414B5B" w:rsidRDefault="00414B5B" w:rsidP="00E4210C">
            <w:pPr>
              <w:jc w:val="both"/>
            </w:pPr>
          </w:p>
          <w:p w14:paraId="49B5CD39" w14:textId="77777777" w:rsidR="00414B5B" w:rsidRDefault="00414B5B" w:rsidP="00E4210C">
            <w:pPr>
              <w:jc w:val="both"/>
            </w:pPr>
          </w:p>
          <w:p w14:paraId="5E8ED899" w14:textId="77777777" w:rsidR="00414B5B" w:rsidRDefault="00414B5B" w:rsidP="00E4210C">
            <w:pPr>
              <w:jc w:val="both"/>
            </w:pPr>
          </w:p>
          <w:p w14:paraId="29185E12" w14:textId="77777777" w:rsidR="00414B5B" w:rsidRDefault="00414B5B" w:rsidP="00E4210C">
            <w:pPr>
              <w:jc w:val="both"/>
            </w:pPr>
          </w:p>
          <w:p w14:paraId="26DD8F04" w14:textId="77777777" w:rsidR="00414B5B" w:rsidRDefault="00414B5B" w:rsidP="00E4210C">
            <w:pPr>
              <w:jc w:val="both"/>
            </w:pPr>
          </w:p>
          <w:p w14:paraId="1CC441F4" w14:textId="77777777" w:rsidR="00414B5B" w:rsidRDefault="00414B5B" w:rsidP="00E4210C">
            <w:pPr>
              <w:jc w:val="both"/>
            </w:pPr>
          </w:p>
          <w:p w14:paraId="3022FBA4" w14:textId="77777777" w:rsidR="00414B5B" w:rsidRDefault="00414B5B" w:rsidP="00E4210C">
            <w:pPr>
              <w:jc w:val="both"/>
            </w:pPr>
          </w:p>
          <w:p w14:paraId="491C9FCA" w14:textId="77777777" w:rsidR="00414B5B" w:rsidRDefault="00414B5B" w:rsidP="00E4210C">
            <w:pPr>
              <w:jc w:val="both"/>
            </w:pPr>
          </w:p>
          <w:p w14:paraId="6A2AE0B9" w14:textId="77777777" w:rsidR="00414B5B" w:rsidRDefault="00414B5B" w:rsidP="00E4210C">
            <w:pPr>
              <w:jc w:val="both"/>
            </w:pPr>
          </w:p>
          <w:p w14:paraId="09FBF8F8" w14:textId="77777777" w:rsidR="00414B5B" w:rsidRDefault="00414B5B" w:rsidP="00E4210C">
            <w:pPr>
              <w:jc w:val="both"/>
            </w:pPr>
          </w:p>
          <w:p w14:paraId="228AFAD1" w14:textId="77777777" w:rsidR="00414B5B" w:rsidRDefault="00414B5B" w:rsidP="00E4210C">
            <w:pPr>
              <w:jc w:val="both"/>
            </w:pPr>
          </w:p>
          <w:p w14:paraId="48C4EAA8" w14:textId="77777777" w:rsidR="00414B5B" w:rsidRDefault="00414B5B" w:rsidP="00E4210C">
            <w:pPr>
              <w:jc w:val="both"/>
            </w:pPr>
          </w:p>
          <w:p w14:paraId="456B1ADA" w14:textId="77777777" w:rsidR="00414B5B" w:rsidRDefault="00414B5B" w:rsidP="00E4210C">
            <w:pPr>
              <w:jc w:val="both"/>
            </w:pPr>
          </w:p>
          <w:p w14:paraId="38F205A5" w14:textId="77777777" w:rsidR="00414B5B" w:rsidRDefault="00414B5B" w:rsidP="00E4210C">
            <w:pPr>
              <w:jc w:val="both"/>
            </w:pPr>
          </w:p>
          <w:p w14:paraId="37CF6CB9" w14:textId="77777777" w:rsidR="00414B5B" w:rsidRDefault="00414B5B" w:rsidP="00E4210C">
            <w:pPr>
              <w:jc w:val="both"/>
            </w:pPr>
          </w:p>
          <w:p w14:paraId="2B8AD09F" w14:textId="77777777" w:rsidR="00414B5B" w:rsidRDefault="00414B5B" w:rsidP="00E4210C">
            <w:pPr>
              <w:jc w:val="both"/>
            </w:pPr>
          </w:p>
          <w:p w14:paraId="07722E52" w14:textId="77777777" w:rsidR="00414B5B" w:rsidRDefault="00414B5B" w:rsidP="00E4210C">
            <w:pPr>
              <w:jc w:val="both"/>
            </w:pPr>
          </w:p>
          <w:p w14:paraId="4267A900" w14:textId="77777777" w:rsidR="00414B5B" w:rsidRDefault="00414B5B" w:rsidP="00E4210C">
            <w:pPr>
              <w:jc w:val="both"/>
            </w:pPr>
          </w:p>
          <w:p w14:paraId="1DCB3B18" w14:textId="77777777" w:rsidR="00414B5B" w:rsidRDefault="00414B5B" w:rsidP="00E4210C">
            <w:pPr>
              <w:jc w:val="both"/>
            </w:pPr>
          </w:p>
          <w:p w14:paraId="18A6D63F" w14:textId="77777777" w:rsidR="00414B5B" w:rsidRDefault="00414B5B" w:rsidP="00E4210C">
            <w:pPr>
              <w:jc w:val="both"/>
            </w:pPr>
          </w:p>
        </w:tc>
        <w:tc>
          <w:tcPr>
            <w:tcW w:w="6113" w:type="dxa"/>
          </w:tcPr>
          <w:p w14:paraId="5375F026" w14:textId="77777777" w:rsidR="00414B5B" w:rsidRPr="0031258D" w:rsidRDefault="00414B5B" w:rsidP="00E4210C">
            <w:pPr>
              <w:jc w:val="both"/>
              <w:rPr>
                <w:color w:val="FF0000"/>
              </w:rPr>
            </w:pPr>
            <w:r w:rsidRPr="0031258D">
              <w:rPr>
                <w:color w:val="FF0000"/>
              </w:rPr>
              <w:t>Objective/Mục Đích</w:t>
            </w:r>
          </w:p>
          <w:p w14:paraId="6E8AC3A9" w14:textId="77777777" w:rsidR="00414B5B" w:rsidRDefault="00414B5B" w:rsidP="00E4210C">
            <w:pPr>
              <w:jc w:val="both"/>
            </w:pPr>
          </w:p>
        </w:tc>
        <w:tc>
          <w:tcPr>
            <w:tcW w:w="2471" w:type="dxa"/>
            <w:gridSpan w:val="3"/>
          </w:tcPr>
          <w:p w14:paraId="5C810CC6" w14:textId="77777777" w:rsidR="00414B5B" w:rsidRDefault="00414B5B" w:rsidP="00E4210C">
            <w:pPr>
              <w:jc w:val="both"/>
            </w:pPr>
            <w:r w:rsidRPr="0031258D">
              <w:rPr>
                <w:color w:val="FF0000"/>
              </w:rPr>
              <w:t>Agenda</w:t>
            </w:r>
          </w:p>
          <w:p w14:paraId="5DD3F4CD" w14:textId="77777777" w:rsidR="00414B5B" w:rsidRDefault="00414B5B" w:rsidP="00E4210C">
            <w:pPr>
              <w:jc w:val="both"/>
            </w:pPr>
          </w:p>
        </w:tc>
      </w:tr>
      <w:tr w:rsidR="00414B5B" w14:paraId="0D430DA6" w14:textId="77777777" w:rsidTr="00E4210C">
        <w:trPr>
          <w:trHeight w:val="1464"/>
        </w:trPr>
        <w:tc>
          <w:tcPr>
            <w:tcW w:w="1130" w:type="dxa"/>
            <w:vMerge/>
          </w:tcPr>
          <w:p w14:paraId="23B751C8" w14:textId="77777777" w:rsidR="00414B5B" w:rsidRDefault="00414B5B" w:rsidP="00E4210C">
            <w:pPr>
              <w:jc w:val="both"/>
            </w:pPr>
          </w:p>
        </w:tc>
        <w:tc>
          <w:tcPr>
            <w:tcW w:w="6113" w:type="dxa"/>
          </w:tcPr>
          <w:p w14:paraId="4AC91FF3" w14:textId="77777777" w:rsidR="00414B5B" w:rsidRDefault="00414B5B" w:rsidP="00E4210C">
            <w:pPr>
              <w:jc w:val="both"/>
            </w:pPr>
          </w:p>
          <w:p w14:paraId="20DB9342" w14:textId="77777777" w:rsidR="00414B5B" w:rsidRDefault="00414B5B" w:rsidP="00E4210C">
            <w:pPr>
              <w:jc w:val="both"/>
            </w:pPr>
            <w:r>
              <w:t>Học sinh sẽ hiểu:</w:t>
            </w:r>
          </w:p>
          <w:p w14:paraId="22AD069F" w14:textId="77777777" w:rsidR="00414B5B" w:rsidRDefault="00414B5B" w:rsidP="00E4210C">
            <w:pPr>
              <w:jc w:val="both"/>
            </w:pPr>
          </w:p>
          <w:p w14:paraId="62E3CBB7" w14:textId="6F43E647" w:rsidR="00414B5B" w:rsidRPr="00EA3B97" w:rsidRDefault="00E2456E" w:rsidP="00414B5B">
            <w:pPr>
              <w:pStyle w:val="ListParagraph"/>
              <w:numPr>
                <w:ilvl w:val="0"/>
                <w:numId w:val="6"/>
              </w:numPr>
              <w:jc w:val="both"/>
            </w:pPr>
            <w:r>
              <w:rPr>
                <w:lang w:val="vi-VN"/>
              </w:rPr>
              <w:t xml:space="preserve">Ý nghĩa </w:t>
            </w:r>
            <w:r w:rsidR="003A6FE2">
              <w:rPr>
                <w:lang w:val="vi-VN"/>
              </w:rPr>
              <w:t>T</w:t>
            </w:r>
            <w:r w:rsidR="00FF4825">
              <w:rPr>
                <w:lang w:val="vi-VN"/>
              </w:rPr>
              <w:t>ính dục</w:t>
            </w:r>
            <w:r w:rsidR="003A6FE2">
              <w:rPr>
                <w:lang w:val="vi-VN"/>
              </w:rPr>
              <w:t xml:space="preserve"> trong hôn nhân và ngoài hôn nhân</w:t>
            </w:r>
            <w:r w:rsidR="00FF4825">
              <w:rPr>
                <w:lang w:val="vi-VN"/>
              </w:rPr>
              <w:t xml:space="preserve">  </w:t>
            </w:r>
          </w:p>
          <w:p w14:paraId="580B1008" w14:textId="4CC1C654" w:rsidR="00414B5B" w:rsidRPr="00036459" w:rsidRDefault="00FF4825" w:rsidP="00414B5B">
            <w:pPr>
              <w:pStyle w:val="ListParagraph"/>
              <w:numPr>
                <w:ilvl w:val="0"/>
                <w:numId w:val="6"/>
              </w:numPr>
              <w:jc w:val="both"/>
            </w:pPr>
            <w:r>
              <w:rPr>
                <w:lang w:val="vi-VN"/>
              </w:rPr>
              <w:t xml:space="preserve">Giáo Lý Công giáo </w:t>
            </w:r>
            <w:r w:rsidR="00E2456E">
              <w:rPr>
                <w:lang w:val="vi-VN"/>
              </w:rPr>
              <w:t>về</w:t>
            </w:r>
            <w:r>
              <w:rPr>
                <w:lang w:val="vi-VN"/>
              </w:rPr>
              <w:t xml:space="preserve"> tính dục</w:t>
            </w:r>
            <w:r w:rsidR="00414B5B">
              <w:rPr>
                <w:lang w:val="vi-VN"/>
              </w:rPr>
              <w:t>.</w:t>
            </w:r>
            <w:r w:rsidR="00414B5B" w:rsidRPr="00EA3B97">
              <w:rPr>
                <w:lang w:val="vi-VN"/>
              </w:rPr>
              <w:t xml:space="preserve">  </w:t>
            </w:r>
            <w:r w:rsidR="00414B5B">
              <w:rPr>
                <w:lang w:val="vi-VN"/>
              </w:rPr>
              <w:t xml:space="preserve"> </w:t>
            </w:r>
          </w:p>
          <w:p w14:paraId="3B72F9F8" w14:textId="0F10388C" w:rsidR="00414B5B" w:rsidRPr="00EA3B97" w:rsidRDefault="00414B5B" w:rsidP="00FF4825">
            <w:pPr>
              <w:pStyle w:val="ListParagraph"/>
              <w:jc w:val="both"/>
            </w:pPr>
          </w:p>
          <w:p w14:paraId="44EC6A9F" w14:textId="77777777" w:rsidR="00414B5B" w:rsidRDefault="00414B5B" w:rsidP="00E4210C">
            <w:pPr>
              <w:pStyle w:val="ListParagraph"/>
              <w:jc w:val="both"/>
            </w:pPr>
          </w:p>
        </w:tc>
        <w:tc>
          <w:tcPr>
            <w:tcW w:w="2471" w:type="dxa"/>
            <w:gridSpan w:val="3"/>
            <w:vMerge w:val="restart"/>
          </w:tcPr>
          <w:p w14:paraId="3CC33333" w14:textId="77777777" w:rsidR="00414B5B" w:rsidRDefault="00414B5B" w:rsidP="00E4210C">
            <w:pPr>
              <w:jc w:val="both"/>
            </w:pPr>
          </w:p>
          <w:p w14:paraId="278FF269" w14:textId="77777777" w:rsidR="00414B5B" w:rsidRDefault="00414B5B" w:rsidP="00414B5B">
            <w:pPr>
              <w:pStyle w:val="ListParagraph"/>
              <w:numPr>
                <w:ilvl w:val="0"/>
                <w:numId w:val="5"/>
              </w:numPr>
              <w:jc w:val="both"/>
            </w:pPr>
            <w:r>
              <w:t>Kinh Thánh/ Scripture</w:t>
            </w:r>
          </w:p>
          <w:p w14:paraId="5853798A" w14:textId="77777777" w:rsidR="00414B5B" w:rsidRDefault="00414B5B" w:rsidP="00414B5B">
            <w:pPr>
              <w:pStyle w:val="ListParagraph"/>
              <w:numPr>
                <w:ilvl w:val="0"/>
                <w:numId w:val="5"/>
              </w:numPr>
              <w:jc w:val="both"/>
            </w:pPr>
            <w:r>
              <w:t>Học hỏi</w:t>
            </w:r>
          </w:p>
          <w:p w14:paraId="156A8358" w14:textId="77777777" w:rsidR="00414B5B" w:rsidRDefault="00414B5B" w:rsidP="00414B5B">
            <w:pPr>
              <w:pStyle w:val="ListParagraph"/>
              <w:numPr>
                <w:ilvl w:val="0"/>
                <w:numId w:val="5"/>
              </w:numPr>
              <w:jc w:val="both"/>
            </w:pPr>
            <w:r>
              <w:t>Thảo thảo luận</w:t>
            </w:r>
          </w:p>
          <w:p w14:paraId="323D8323" w14:textId="77777777" w:rsidR="00414B5B" w:rsidRDefault="00414B5B" w:rsidP="00E4210C">
            <w:pPr>
              <w:jc w:val="both"/>
            </w:pPr>
          </w:p>
          <w:p w14:paraId="7CDCAA15" w14:textId="77777777" w:rsidR="00414B5B" w:rsidRDefault="00414B5B" w:rsidP="00E4210C">
            <w:pPr>
              <w:jc w:val="both"/>
            </w:pPr>
          </w:p>
          <w:p w14:paraId="3875D5B3" w14:textId="77777777" w:rsidR="00414B5B" w:rsidRDefault="00414B5B" w:rsidP="00E4210C">
            <w:pPr>
              <w:jc w:val="both"/>
            </w:pPr>
          </w:p>
          <w:p w14:paraId="1B94076D" w14:textId="77777777" w:rsidR="00414B5B" w:rsidRDefault="00414B5B" w:rsidP="00E4210C">
            <w:pPr>
              <w:jc w:val="both"/>
            </w:pPr>
          </w:p>
          <w:p w14:paraId="18ED9A72" w14:textId="77777777" w:rsidR="00414B5B" w:rsidRDefault="00414B5B" w:rsidP="00E4210C">
            <w:pPr>
              <w:jc w:val="both"/>
            </w:pPr>
          </w:p>
          <w:p w14:paraId="6E4AC394" w14:textId="77777777" w:rsidR="00414B5B" w:rsidRDefault="00414B5B" w:rsidP="00E4210C">
            <w:pPr>
              <w:jc w:val="both"/>
            </w:pPr>
          </w:p>
          <w:p w14:paraId="453DFF80" w14:textId="77777777" w:rsidR="00414B5B" w:rsidRDefault="00414B5B" w:rsidP="00E4210C">
            <w:pPr>
              <w:jc w:val="both"/>
            </w:pPr>
          </w:p>
          <w:p w14:paraId="767F995A" w14:textId="77777777" w:rsidR="00414B5B" w:rsidRDefault="00414B5B" w:rsidP="00E4210C">
            <w:pPr>
              <w:jc w:val="both"/>
            </w:pPr>
          </w:p>
          <w:p w14:paraId="182B1951" w14:textId="77777777" w:rsidR="00414B5B" w:rsidRDefault="00414B5B" w:rsidP="00E4210C">
            <w:pPr>
              <w:jc w:val="both"/>
            </w:pPr>
          </w:p>
          <w:p w14:paraId="48770993" w14:textId="77777777" w:rsidR="00414B5B" w:rsidRDefault="00414B5B" w:rsidP="00E4210C">
            <w:pPr>
              <w:jc w:val="both"/>
            </w:pPr>
          </w:p>
          <w:p w14:paraId="19B71B61" w14:textId="77777777" w:rsidR="00414B5B" w:rsidRDefault="00414B5B" w:rsidP="00E4210C">
            <w:pPr>
              <w:jc w:val="both"/>
            </w:pPr>
          </w:p>
          <w:p w14:paraId="20A21CF3" w14:textId="77777777" w:rsidR="00414B5B" w:rsidRDefault="00414B5B" w:rsidP="00E4210C">
            <w:pPr>
              <w:jc w:val="both"/>
            </w:pPr>
          </w:p>
          <w:p w14:paraId="063D5F69" w14:textId="77777777" w:rsidR="00414B5B" w:rsidRDefault="00414B5B" w:rsidP="00E4210C">
            <w:pPr>
              <w:jc w:val="both"/>
            </w:pPr>
          </w:p>
          <w:p w14:paraId="7B81FD68" w14:textId="77777777" w:rsidR="00414B5B" w:rsidRDefault="00414B5B" w:rsidP="00E4210C">
            <w:pPr>
              <w:jc w:val="both"/>
            </w:pPr>
          </w:p>
          <w:p w14:paraId="44E37CD0" w14:textId="77777777" w:rsidR="00414B5B" w:rsidRDefault="00414B5B" w:rsidP="00E4210C">
            <w:pPr>
              <w:jc w:val="both"/>
            </w:pPr>
          </w:p>
          <w:p w14:paraId="6637FF1E" w14:textId="77777777" w:rsidR="00414B5B" w:rsidRDefault="00414B5B" w:rsidP="00E4210C">
            <w:pPr>
              <w:jc w:val="both"/>
            </w:pPr>
          </w:p>
        </w:tc>
      </w:tr>
      <w:tr w:rsidR="00414B5B" w14:paraId="042C459F" w14:textId="77777777" w:rsidTr="00E4210C">
        <w:trPr>
          <w:trHeight w:val="396"/>
        </w:trPr>
        <w:tc>
          <w:tcPr>
            <w:tcW w:w="1130" w:type="dxa"/>
            <w:vMerge/>
          </w:tcPr>
          <w:p w14:paraId="606F546C" w14:textId="77777777" w:rsidR="00414B5B" w:rsidRDefault="00414B5B" w:rsidP="00E4210C">
            <w:pPr>
              <w:jc w:val="both"/>
            </w:pPr>
          </w:p>
        </w:tc>
        <w:tc>
          <w:tcPr>
            <w:tcW w:w="6113" w:type="dxa"/>
          </w:tcPr>
          <w:p w14:paraId="2A069923" w14:textId="77777777" w:rsidR="00414B5B" w:rsidRPr="0031258D" w:rsidRDefault="00414B5B" w:rsidP="00E4210C">
            <w:pPr>
              <w:jc w:val="both"/>
              <w:rPr>
                <w:color w:val="FF0000"/>
              </w:rPr>
            </w:pPr>
            <w:r w:rsidRPr="0031258D">
              <w:rPr>
                <w:color w:val="FF0000"/>
              </w:rPr>
              <w:t>Định giá/ Assessements</w:t>
            </w:r>
          </w:p>
          <w:p w14:paraId="5A2DAEC0" w14:textId="77777777" w:rsidR="00414B5B" w:rsidRDefault="00414B5B" w:rsidP="00E4210C">
            <w:pPr>
              <w:jc w:val="both"/>
            </w:pPr>
          </w:p>
        </w:tc>
        <w:tc>
          <w:tcPr>
            <w:tcW w:w="2471" w:type="dxa"/>
            <w:gridSpan w:val="3"/>
            <w:vMerge/>
          </w:tcPr>
          <w:p w14:paraId="2595F031" w14:textId="77777777" w:rsidR="00414B5B" w:rsidRDefault="00414B5B" w:rsidP="00E4210C">
            <w:pPr>
              <w:jc w:val="both"/>
            </w:pPr>
          </w:p>
        </w:tc>
      </w:tr>
      <w:tr w:rsidR="00414B5B" w14:paraId="39EF2461" w14:textId="77777777" w:rsidTr="00E4210C">
        <w:trPr>
          <w:trHeight w:val="1512"/>
        </w:trPr>
        <w:tc>
          <w:tcPr>
            <w:tcW w:w="1130" w:type="dxa"/>
            <w:vMerge/>
          </w:tcPr>
          <w:p w14:paraId="3177929E" w14:textId="77777777" w:rsidR="00414B5B" w:rsidRDefault="00414B5B" w:rsidP="00E4210C">
            <w:pPr>
              <w:jc w:val="both"/>
            </w:pPr>
          </w:p>
        </w:tc>
        <w:tc>
          <w:tcPr>
            <w:tcW w:w="6113" w:type="dxa"/>
          </w:tcPr>
          <w:p w14:paraId="53409788" w14:textId="7FFD69A0" w:rsidR="00414B5B" w:rsidRDefault="00414B5B" w:rsidP="00E4210C">
            <w:pPr>
              <w:jc w:val="both"/>
            </w:pPr>
            <w:r>
              <w:t xml:space="preserve">Cách mà học sinh </w:t>
            </w:r>
            <w:r w:rsidR="00B27557">
              <w:t>cho chúng ta biết các em hiểu b</w:t>
            </w:r>
            <w:r w:rsidR="00B27557">
              <w:rPr>
                <w:lang w:val="vi-VN"/>
              </w:rPr>
              <w:t>à</w:t>
            </w:r>
            <w:r>
              <w:t xml:space="preserve">i hay không. Qua thảo luận các em hiểu </w:t>
            </w:r>
          </w:p>
          <w:p w14:paraId="700217F7" w14:textId="77777777" w:rsidR="00414B5B" w:rsidRDefault="00414B5B" w:rsidP="00E4210C">
            <w:pPr>
              <w:jc w:val="both"/>
            </w:pPr>
          </w:p>
          <w:p w14:paraId="7811A23B" w14:textId="77777777" w:rsidR="00036459" w:rsidRPr="00036459" w:rsidRDefault="00B27557" w:rsidP="00B27557">
            <w:pPr>
              <w:pStyle w:val="ListParagraph"/>
              <w:numPr>
                <w:ilvl w:val="0"/>
                <w:numId w:val="7"/>
              </w:numPr>
              <w:jc w:val="both"/>
            </w:pPr>
            <w:r>
              <w:rPr>
                <w:lang w:val="vi-VN"/>
              </w:rPr>
              <w:t>Đâu là sự khác nhau giữa tình bạn và tính dục</w:t>
            </w:r>
            <w:r w:rsidR="000B227E">
              <w:rPr>
                <w:lang w:val="vi-VN"/>
              </w:rPr>
              <w:t xml:space="preserve">; </w:t>
            </w:r>
          </w:p>
          <w:p w14:paraId="3D63F75E" w14:textId="2F8A7839" w:rsidR="00414B5B" w:rsidRDefault="00036459" w:rsidP="00B27557">
            <w:pPr>
              <w:pStyle w:val="ListParagraph"/>
              <w:numPr>
                <w:ilvl w:val="0"/>
                <w:numId w:val="7"/>
              </w:numPr>
              <w:jc w:val="both"/>
            </w:pPr>
            <w:r>
              <w:rPr>
                <w:lang w:val="vi-VN"/>
              </w:rPr>
              <w:t>Sự khác nhau giữa t</w:t>
            </w:r>
            <w:r w:rsidR="000B227E">
              <w:rPr>
                <w:lang w:val="vi-VN"/>
              </w:rPr>
              <w:t>ính dục ngoài hôn nhân và tính dục trong hôn nhân.</w:t>
            </w:r>
            <w:r w:rsidR="00414B5B">
              <w:rPr>
                <w:lang w:val="vi-VN"/>
              </w:rPr>
              <w:t xml:space="preserve"> </w:t>
            </w:r>
          </w:p>
        </w:tc>
        <w:tc>
          <w:tcPr>
            <w:tcW w:w="2471" w:type="dxa"/>
            <w:gridSpan w:val="3"/>
            <w:vMerge/>
          </w:tcPr>
          <w:p w14:paraId="3F159482" w14:textId="77777777" w:rsidR="00414B5B" w:rsidRDefault="00414B5B" w:rsidP="00E4210C">
            <w:pPr>
              <w:jc w:val="both"/>
            </w:pPr>
          </w:p>
        </w:tc>
      </w:tr>
      <w:tr w:rsidR="00414B5B" w14:paraId="2500FC7D" w14:textId="77777777" w:rsidTr="00E4210C">
        <w:trPr>
          <w:trHeight w:val="420"/>
        </w:trPr>
        <w:tc>
          <w:tcPr>
            <w:tcW w:w="1130" w:type="dxa"/>
            <w:vMerge/>
          </w:tcPr>
          <w:p w14:paraId="26537F52" w14:textId="77777777" w:rsidR="00414B5B" w:rsidRDefault="00414B5B" w:rsidP="00E4210C">
            <w:pPr>
              <w:jc w:val="both"/>
            </w:pPr>
          </w:p>
        </w:tc>
        <w:tc>
          <w:tcPr>
            <w:tcW w:w="6113" w:type="dxa"/>
          </w:tcPr>
          <w:p w14:paraId="6C483DB6" w14:textId="77777777" w:rsidR="00414B5B" w:rsidRDefault="00414B5B" w:rsidP="00E4210C">
            <w:pPr>
              <w:jc w:val="both"/>
            </w:pPr>
            <w:r w:rsidRPr="0031258D">
              <w:rPr>
                <w:color w:val="FF0000"/>
              </w:rPr>
              <w:t xml:space="preserve">Điểm chính/keypoints </w:t>
            </w:r>
          </w:p>
          <w:p w14:paraId="2A744F8D" w14:textId="77777777" w:rsidR="00414B5B" w:rsidRDefault="00414B5B" w:rsidP="00E4210C">
            <w:pPr>
              <w:jc w:val="both"/>
            </w:pPr>
          </w:p>
        </w:tc>
        <w:tc>
          <w:tcPr>
            <w:tcW w:w="2471" w:type="dxa"/>
            <w:gridSpan w:val="3"/>
            <w:vMerge/>
          </w:tcPr>
          <w:p w14:paraId="4B1CA55F" w14:textId="77777777" w:rsidR="00414B5B" w:rsidRDefault="00414B5B" w:rsidP="00E4210C">
            <w:pPr>
              <w:jc w:val="both"/>
            </w:pPr>
          </w:p>
        </w:tc>
      </w:tr>
      <w:tr w:rsidR="00414B5B" w14:paraId="602D7387" w14:textId="77777777" w:rsidTr="00B27557">
        <w:trPr>
          <w:trHeight w:val="1523"/>
        </w:trPr>
        <w:tc>
          <w:tcPr>
            <w:tcW w:w="1130" w:type="dxa"/>
            <w:vMerge/>
          </w:tcPr>
          <w:p w14:paraId="31E30C1F" w14:textId="77777777" w:rsidR="00414B5B" w:rsidRDefault="00414B5B" w:rsidP="00E4210C">
            <w:pPr>
              <w:jc w:val="both"/>
            </w:pPr>
          </w:p>
        </w:tc>
        <w:tc>
          <w:tcPr>
            <w:tcW w:w="6113" w:type="dxa"/>
            <w:tcBorders>
              <w:bottom w:val="single" w:sz="4" w:space="0" w:color="auto"/>
            </w:tcBorders>
          </w:tcPr>
          <w:p w14:paraId="6E54CA64" w14:textId="72979746" w:rsidR="00414B5B" w:rsidRPr="005E4C11" w:rsidRDefault="00414B5B" w:rsidP="00414B5B">
            <w:pPr>
              <w:pStyle w:val="ListParagraph"/>
              <w:numPr>
                <w:ilvl w:val="0"/>
                <w:numId w:val="8"/>
              </w:numPr>
              <w:jc w:val="both"/>
            </w:pPr>
            <w:r>
              <w:rPr>
                <w:lang w:val="vi-VN"/>
              </w:rPr>
              <w:t>Mối liên hệ</w:t>
            </w:r>
            <w:r w:rsidR="00B27557">
              <w:rPr>
                <w:lang w:val="vi-VN"/>
              </w:rPr>
              <w:t xml:space="preserve"> bình thường</w:t>
            </w:r>
            <w:r>
              <w:rPr>
                <w:lang w:val="vi-VN"/>
              </w:rPr>
              <w:t xml:space="preserve"> với </w:t>
            </w:r>
            <w:r w:rsidR="00B27557">
              <w:rPr>
                <w:lang w:val="vi-VN"/>
              </w:rPr>
              <w:t>bạn bè</w:t>
            </w:r>
            <w:r>
              <w:rPr>
                <w:lang w:val="vi-VN"/>
              </w:rPr>
              <w:t xml:space="preserve"> </w:t>
            </w:r>
          </w:p>
          <w:p w14:paraId="174C91D1" w14:textId="77777777" w:rsidR="00414B5B" w:rsidRPr="00B27557" w:rsidRDefault="00B27557" w:rsidP="00B27557">
            <w:pPr>
              <w:pStyle w:val="ListParagraph"/>
              <w:numPr>
                <w:ilvl w:val="0"/>
                <w:numId w:val="8"/>
              </w:numPr>
              <w:jc w:val="both"/>
            </w:pPr>
            <w:r>
              <w:t>Giáo</w:t>
            </w:r>
            <w:r>
              <w:rPr>
                <w:lang w:val="vi-VN"/>
              </w:rPr>
              <w:t xml:space="preserve"> huấn của Giáo hội về Tính dục</w:t>
            </w:r>
          </w:p>
          <w:p w14:paraId="0B0539CC" w14:textId="77777777" w:rsidR="00036459" w:rsidRDefault="00B27557" w:rsidP="00036459">
            <w:pPr>
              <w:pStyle w:val="ListParagraph"/>
              <w:numPr>
                <w:ilvl w:val="0"/>
                <w:numId w:val="6"/>
              </w:numPr>
              <w:jc w:val="both"/>
            </w:pPr>
            <w:r>
              <w:t>Tính</w:t>
            </w:r>
            <w:r>
              <w:rPr>
                <w:lang w:val="vi-VN"/>
              </w:rPr>
              <w:t xml:space="preserve"> dục trong hôn nhân và ngoài hôn nhân</w:t>
            </w:r>
            <w:r w:rsidR="00036459">
              <w:t xml:space="preserve"> </w:t>
            </w:r>
          </w:p>
          <w:p w14:paraId="42479F76" w14:textId="101097B2" w:rsidR="00036459" w:rsidRPr="00EA3B97" w:rsidRDefault="00036459" w:rsidP="00036459">
            <w:pPr>
              <w:pStyle w:val="ListParagraph"/>
              <w:numPr>
                <w:ilvl w:val="0"/>
                <w:numId w:val="6"/>
              </w:numPr>
              <w:jc w:val="both"/>
            </w:pPr>
            <w:r>
              <w:t>Các</w:t>
            </w:r>
            <w:r>
              <w:rPr>
                <w:lang w:val="vi-VN"/>
              </w:rPr>
              <w:t xml:space="preserve"> nhân đức </w:t>
            </w:r>
            <w:r>
              <w:rPr>
                <w:lang w:val="vi-VN"/>
              </w:rPr>
              <w:t>đ</w:t>
            </w:r>
            <w:r>
              <w:rPr>
                <w:lang w:val="vi-VN"/>
              </w:rPr>
              <w:t>i kèm với tính dục</w:t>
            </w:r>
          </w:p>
          <w:p w14:paraId="074688C0" w14:textId="3DC932B9" w:rsidR="00B27557" w:rsidRPr="00B27557" w:rsidRDefault="00B27557" w:rsidP="00036459">
            <w:pPr>
              <w:pStyle w:val="ListParagraph"/>
              <w:jc w:val="both"/>
            </w:pPr>
          </w:p>
        </w:tc>
        <w:tc>
          <w:tcPr>
            <w:tcW w:w="2471" w:type="dxa"/>
            <w:gridSpan w:val="3"/>
            <w:vMerge/>
          </w:tcPr>
          <w:p w14:paraId="37F8D5C3" w14:textId="77777777" w:rsidR="00414B5B" w:rsidRDefault="00414B5B" w:rsidP="00E4210C">
            <w:pPr>
              <w:jc w:val="both"/>
            </w:pPr>
          </w:p>
        </w:tc>
      </w:tr>
      <w:tr w:rsidR="00414B5B" w14:paraId="05DB4F48" w14:textId="77777777" w:rsidTr="00E4210C">
        <w:trPr>
          <w:trHeight w:val="264"/>
        </w:trPr>
        <w:tc>
          <w:tcPr>
            <w:tcW w:w="1130" w:type="dxa"/>
            <w:vMerge w:val="restart"/>
          </w:tcPr>
          <w:p w14:paraId="4AB5EC24" w14:textId="77777777" w:rsidR="00414B5B" w:rsidRPr="0031258D" w:rsidRDefault="00414B5B" w:rsidP="00E4210C">
            <w:pPr>
              <w:jc w:val="both"/>
              <w:rPr>
                <w:color w:val="FF0000"/>
              </w:rPr>
            </w:pPr>
            <w:r w:rsidRPr="0031258D">
              <w:rPr>
                <w:color w:val="FF0000"/>
              </w:rPr>
              <w:t>Lesson</w:t>
            </w:r>
          </w:p>
          <w:p w14:paraId="403102B6" w14:textId="77777777" w:rsidR="00414B5B" w:rsidRDefault="00414B5B" w:rsidP="00E4210C">
            <w:pPr>
              <w:jc w:val="both"/>
            </w:pPr>
            <w:r w:rsidRPr="0031258D">
              <w:rPr>
                <w:color w:val="FF0000"/>
              </w:rPr>
              <w:t>cycle</w:t>
            </w:r>
          </w:p>
        </w:tc>
        <w:tc>
          <w:tcPr>
            <w:tcW w:w="6113" w:type="dxa"/>
            <w:tcBorders>
              <w:bottom w:val="nil"/>
            </w:tcBorders>
          </w:tcPr>
          <w:p w14:paraId="3341CD98" w14:textId="77777777" w:rsidR="00414B5B" w:rsidRDefault="00414B5B" w:rsidP="00E4210C">
            <w:pPr>
              <w:jc w:val="both"/>
            </w:pPr>
          </w:p>
        </w:tc>
        <w:tc>
          <w:tcPr>
            <w:tcW w:w="2471" w:type="dxa"/>
            <w:gridSpan w:val="3"/>
            <w:tcBorders>
              <w:bottom w:val="nil"/>
            </w:tcBorders>
          </w:tcPr>
          <w:p w14:paraId="7E791303" w14:textId="77777777" w:rsidR="00414B5B" w:rsidRDefault="00414B5B" w:rsidP="00E4210C">
            <w:pPr>
              <w:jc w:val="both"/>
            </w:pPr>
            <w:r>
              <w:t>Materials</w:t>
            </w:r>
          </w:p>
        </w:tc>
      </w:tr>
      <w:tr w:rsidR="00414B5B" w14:paraId="524187AF" w14:textId="77777777" w:rsidTr="00E4210C">
        <w:trPr>
          <w:trHeight w:val="540"/>
        </w:trPr>
        <w:tc>
          <w:tcPr>
            <w:tcW w:w="1130" w:type="dxa"/>
            <w:vMerge/>
          </w:tcPr>
          <w:p w14:paraId="497D33EE" w14:textId="77777777" w:rsidR="00414B5B" w:rsidRDefault="00414B5B" w:rsidP="00E4210C">
            <w:pPr>
              <w:jc w:val="both"/>
            </w:pPr>
          </w:p>
        </w:tc>
        <w:tc>
          <w:tcPr>
            <w:tcW w:w="6113" w:type="dxa"/>
            <w:tcBorders>
              <w:top w:val="nil"/>
              <w:bottom w:val="single" w:sz="4" w:space="0" w:color="auto"/>
            </w:tcBorders>
          </w:tcPr>
          <w:p w14:paraId="633E02D5" w14:textId="77777777" w:rsidR="00414B5B" w:rsidRDefault="00414B5B" w:rsidP="00E4210C">
            <w:pPr>
              <w:jc w:val="both"/>
            </w:pPr>
            <w:r w:rsidRPr="0031258D">
              <w:rPr>
                <w:color w:val="FF0000"/>
              </w:rPr>
              <w:t xml:space="preserve">Đọc Kinh Thánh/ Scriptures </w:t>
            </w:r>
          </w:p>
        </w:tc>
        <w:tc>
          <w:tcPr>
            <w:tcW w:w="2471" w:type="dxa"/>
            <w:gridSpan w:val="3"/>
            <w:tcBorders>
              <w:top w:val="nil"/>
            </w:tcBorders>
          </w:tcPr>
          <w:p w14:paraId="5CFF8942" w14:textId="77777777" w:rsidR="00414B5B" w:rsidRDefault="00414B5B" w:rsidP="00E4210C">
            <w:pPr>
              <w:jc w:val="both"/>
            </w:pPr>
            <w:r>
              <w:t>Kinh Thánh</w:t>
            </w:r>
          </w:p>
        </w:tc>
      </w:tr>
      <w:tr w:rsidR="00414B5B" w14:paraId="2CE8E163" w14:textId="77777777" w:rsidTr="00E4210C">
        <w:trPr>
          <w:trHeight w:val="12"/>
        </w:trPr>
        <w:tc>
          <w:tcPr>
            <w:tcW w:w="1130" w:type="dxa"/>
            <w:vMerge/>
          </w:tcPr>
          <w:p w14:paraId="36FF3531" w14:textId="77777777" w:rsidR="00414B5B" w:rsidRDefault="00414B5B" w:rsidP="00E4210C">
            <w:pPr>
              <w:jc w:val="both"/>
            </w:pPr>
          </w:p>
        </w:tc>
        <w:tc>
          <w:tcPr>
            <w:tcW w:w="6113" w:type="dxa"/>
            <w:tcBorders>
              <w:top w:val="single" w:sz="4" w:space="0" w:color="auto"/>
              <w:bottom w:val="nil"/>
              <w:right w:val="nil"/>
            </w:tcBorders>
          </w:tcPr>
          <w:p w14:paraId="77A872DD" w14:textId="77777777" w:rsidR="00414B5B" w:rsidRDefault="00414B5B" w:rsidP="00E4210C">
            <w:pPr>
              <w:jc w:val="both"/>
            </w:pPr>
          </w:p>
        </w:tc>
        <w:tc>
          <w:tcPr>
            <w:tcW w:w="2471" w:type="dxa"/>
            <w:gridSpan w:val="3"/>
            <w:tcBorders>
              <w:left w:val="nil"/>
              <w:bottom w:val="nil"/>
            </w:tcBorders>
          </w:tcPr>
          <w:p w14:paraId="144B6EDD" w14:textId="77777777" w:rsidR="00414B5B" w:rsidRDefault="00414B5B" w:rsidP="00E4210C">
            <w:pPr>
              <w:jc w:val="both"/>
            </w:pPr>
          </w:p>
        </w:tc>
      </w:tr>
      <w:tr w:rsidR="00414B5B" w14:paraId="6F8171F6" w14:textId="77777777" w:rsidTr="00E4210C">
        <w:trPr>
          <w:trHeight w:val="492"/>
        </w:trPr>
        <w:tc>
          <w:tcPr>
            <w:tcW w:w="1130" w:type="dxa"/>
            <w:vMerge/>
          </w:tcPr>
          <w:p w14:paraId="7D1B6947" w14:textId="77777777" w:rsidR="00414B5B" w:rsidRDefault="00414B5B" w:rsidP="00E4210C">
            <w:pPr>
              <w:jc w:val="both"/>
            </w:pPr>
          </w:p>
        </w:tc>
        <w:tc>
          <w:tcPr>
            <w:tcW w:w="6113" w:type="dxa"/>
            <w:tcBorders>
              <w:top w:val="nil"/>
              <w:bottom w:val="nil"/>
              <w:right w:val="nil"/>
            </w:tcBorders>
          </w:tcPr>
          <w:p w14:paraId="1FA2D297" w14:textId="77777777" w:rsidR="00414B5B" w:rsidRPr="002602BB" w:rsidRDefault="00414B5B" w:rsidP="00E4210C">
            <w:pPr>
              <w:jc w:val="both"/>
              <w:rPr>
                <w:lang w:val="vi-VN"/>
              </w:rPr>
            </w:pPr>
            <w:r>
              <w:t>Đọc Thư thứ nhất của thánh Phaolô gởi tín hữu Corintô đoạn 1</w:t>
            </w:r>
            <w:r>
              <w:rPr>
                <w:lang w:val="vi-VN"/>
              </w:rPr>
              <w:t>3</w:t>
            </w:r>
            <w:r>
              <w:t xml:space="preserve"> từ câu </w:t>
            </w:r>
            <w:r>
              <w:rPr>
                <w:lang w:val="vi-VN"/>
              </w:rPr>
              <w:t>4</w:t>
            </w:r>
            <w:r>
              <w:t xml:space="preserve"> đến 13 (</w:t>
            </w:r>
            <w:r w:rsidRPr="0091126C">
              <w:t>1 Cor 13:4-13</w:t>
            </w:r>
            <w:r>
              <w:rPr>
                <w:lang w:val="vi-VN"/>
              </w:rPr>
              <w:t>)</w:t>
            </w:r>
          </w:p>
        </w:tc>
        <w:tc>
          <w:tcPr>
            <w:tcW w:w="2471" w:type="dxa"/>
            <w:gridSpan w:val="3"/>
            <w:tcBorders>
              <w:top w:val="nil"/>
              <w:left w:val="nil"/>
              <w:bottom w:val="nil"/>
            </w:tcBorders>
          </w:tcPr>
          <w:p w14:paraId="44759FD4" w14:textId="77777777" w:rsidR="00414B5B" w:rsidRDefault="00414B5B" w:rsidP="00E4210C">
            <w:pPr>
              <w:jc w:val="both"/>
            </w:pPr>
          </w:p>
        </w:tc>
      </w:tr>
      <w:tr w:rsidR="00414B5B" w14:paraId="678F99B7" w14:textId="77777777" w:rsidTr="00E4210C">
        <w:trPr>
          <w:trHeight w:val="96"/>
        </w:trPr>
        <w:tc>
          <w:tcPr>
            <w:tcW w:w="1130" w:type="dxa"/>
            <w:vMerge/>
          </w:tcPr>
          <w:p w14:paraId="53FDE46D" w14:textId="77777777" w:rsidR="00414B5B" w:rsidRDefault="00414B5B" w:rsidP="00E4210C">
            <w:pPr>
              <w:jc w:val="both"/>
            </w:pPr>
          </w:p>
        </w:tc>
        <w:tc>
          <w:tcPr>
            <w:tcW w:w="6113" w:type="dxa"/>
            <w:tcBorders>
              <w:top w:val="nil"/>
              <w:bottom w:val="single" w:sz="4" w:space="0" w:color="auto"/>
              <w:right w:val="nil"/>
            </w:tcBorders>
          </w:tcPr>
          <w:p w14:paraId="4E30FF64" w14:textId="77777777" w:rsidR="00414B5B" w:rsidRDefault="00414B5B" w:rsidP="00E4210C">
            <w:pPr>
              <w:jc w:val="both"/>
            </w:pPr>
            <w:r>
              <w:t>Các em hiểu đoạn sách Thánh này như thế nào? Tại sao thánh Phaolô viết đoạn này?</w:t>
            </w:r>
          </w:p>
        </w:tc>
        <w:tc>
          <w:tcPr>
            <w:tcW w:w="2471" w:type="dxa"/>
            <w:gridSpan w:val="3"/>
            <w:tcBorders>
              <w:top w:val="nil"/>
              <w:left w:val="nil"/>
              <w:bottom w:val="single" w:sz="4" w:space="0" w:color="auto"/>
            </w:tcBorders>
          </w:tcPr>
          <w:p w14:paraId="48C27858" w14:textId="77777777" w:rsidR="00414B5B" w:rsidRDefault="00414B5B" w:rsidP="00E4210C">
            <w:pPr>
              <w:jc w:val="both"/>
            </w:pPr>
          </w:p>
        </w:tc>
      </w:tr>
      <w:tr w:rsidR="00414B5B" w14:paraId="3436D5D8" w14:textId="77777777" w:rsidTr="00E4210C">
        <w:trPr>
          <w:trHeight w:val="264"/>
        </w:trPr>
        <w:tc>
          <w:tcPr>
            <w:tcW w:w="1130" w:type="dxa"/>
            <w:vMerge/>
          </w:tcPr>
          <w:p w14:paraId="0B08E1D8" w14:textId="77777777" w:rsidR="00414B5B" w:rsidRDefault="00414B5B" w:rsidP="00E4210C">
            <w:pPr>
              <w:jc w:val="both"/>
            </w:pPr>
          </w:p>
        </w:tc>
        <w:tc>
          <w:tcPr>
            <w:tcW w:w="6113" w:type="dxa"/>
            <w:vMerge w:val="restart"/>
            <w:tcBorders>
              <w:top w:val="single" w:sz="4" w:space="0" w:color="auto"/>
              <w:right w:val="nil"/>
            </w:tcBorders>
          </w:tcPr>
          <w:p w14:paraId="6ECCBF35" w14:textId="77777777" w:rsidR="00414B5B" w:rsidRDefault="00414B5B" w:rsidP="00E4210C">
            <w:pPr>
              <w:jc w:val="both"/>
            </w:pPr>
            <w:r w:rsidRPr="0031258D">
              <w:rPr>
                <w:color w:val="FF0000"/>
              </w:rPr>
              <w:t>Thảo luận/ Discussion</w:t>
            </w:r>
          </w:p>
        </w:tc>
        <w:tc>
          <w:tcPr>
            <w:tcW w:w="2471" w:type="dxa"/>
            <w:gridSpan w:val="3"/>
            <w:tcBorders>
              <w:top w:val="single" w:sz="4" w:space="0" w:color="auto"/>
              <w:left w:val="nil"/>
              <w:bottom w:val="nil"/>
            </w:tcBorders>
          </w:tcPr>
          <w:p w14:paraId="3FD046BF" w14:textId="77777777" w:rsidR="00414B5B" w:rsidRDefault="00414B5B" w:rsidP="00E4210C">
            <w:pPr>
              <w:jc w:val="both"/>
            </w:pPr>
          </w:p>
        </w:tc>
      </w:tr>
      <w:tr w:rsidR="00414B5B" w14:paraId="4AAC3D71" w14:textId="77777777" w:rsidTr="00E4210C">
        <w:trPr>
          <w:trHeight w:val="108"/>
        </w:trPr>
        <w:tc>
          <w:tcPr>
            <w:tcW w:w="1130" w:type="dxa"/>
            <w:vMerge/>
          </w:tcPr>
          <w:p w14:paraId="36B68BBF" w14:textId="77777777" w:rsidR="00414B5B" w:rsidRDefault="00414B5B" w:rsidP="00E4210C">
            <w:pPr>
              <w:jc w:val="both"/>
            </w:pPr>
          </w:p>
        </w:tc>
        <w:tc>
          <w:tcPr>
            <w:tcW w:w="6113" w:type="dxa"/>
            <w:vMerge/>
            <w:tcBorders>
              <w:bottom w:val="single" w:sz="4" w:space="0" w:color="auto"/>
              <w:right w:val="nil"/>
            </w:tcBorders>
          </w:tcPr>
          <w:p w14:paraId="141BF4C8" w14:textId="77777777" w:rsidR="00414B5B" w:rsidRDefault="00414B5B" w:rsidP="00E4210C">
            <w:pPr>
              <w:jc w:val="both"/>
            </w:pPr>
          </w:p>
        </w:tc>
        <w:tc>
          <w:tcPr>
            <w:tcW w:w="2471" w:type="dxa"/>
            <w:gridSpan w:val="3"/>
            <w:tcBorders>
              <w:top w:val="nil"/>
              <w:left w:val="nil"/>
              <w:bottom w:val="single" w:sz="4" w:space="0" w:color="auto"/>
            </w:tcBorders>
          </w:tcPr>
          <w:p w14:paraId="0F8A60B2" w14:textId="77777777" w:rsidR="00414B5B" w:rsidRDefault="00414B5B" w:rsidP="00E4210C">
            <w:pPr>
              <w:jc w:val="both"/>
            </w:pPr>
          </w:p>
        </w:tc>
      </w:tr>
      <w:tr w:rsidR="00414B5B" w14:paraId="0C045DC8" w14:textId="77777777" w:rsidTr="00E4210C">
        <w:trPr>
          <w:trHeight w:val="168"/>
        </w:trPr>
        <w:tc>
          <w:tcPr>
            <w:tcW w:w="1130" w:type="dxa"/>
            <w:vMerge/>
            <w:tcBorders>
              <w:bottom w:val="nil"/>
            </w:tcBorders>
          </w:tcPr>
          <w:p w14:paraId="4CBDFB68" w14:textId="77777777" w:rsidR="00414B5B" w:rsidRDefault="00414B5B" w:rsidP="00E4210C">
            <w:pPr>
              <w:jc w:val="both"/>
            </w:pPr>
          </w:p>
        </w:tc>
        <w:tc>
          <w:tcPr>
            <w:tcW w:w="6113" w:type="dxa"/>
            <w:vMerge w:val="restart"/>
            <w:tcBorders>
              <w:top w:val="single" w:sz="4" w:space="0" w:color="auto"/>
              <w:bottom w:val="nil"/>
              <w:right w:val="nil"/>
            </w:tcBorders>
          </w:tcPr>
          <w:p w14:paraId="2F629914" w14:textId="77777777" w:rsidR="00414B5B" w:rsidRPr="001F22A5" w:rsidRDefault="00414B5B" w:rsidP="00E4210C">
            <w:pPr>
              <w:jc w:val="both"/>
            </w:pPr>
            <w:r w:rsidRPr="001F22A5">
              <w:t>Dựa theo các câu hỏi đã cho sẵn.</w:t>
            </w:r>
          </w:p>
          <w:p w14:paraId="74975500" w14:textId="77777777" w:rsidR="00414B5B" w:rsidRDefault="00414B5B" w:rsidP="00E4210C">
            <w:pPr>
              <w:jc w:val="both"/>
            </w:pPr>
            <w:r>
              <w:t xml:space="preserve"> </w:t>
            </w:r>
          </w:p>
        </w:tc>
        <w:tc>
          <w:tcPr>
            <w:tcW w:w="2471" w:type="dxa"/>
            <w:gridSpan w:val="3"/>
            <w:tcBorders>
              <w:top w:val="single" w:sz="4" w:space="0" w:color="auto"/>
              <w:left w:val="nil"/>
              <w:bottom w:val="nil"/>
            </w:tcBorders>
          </w:tcPr>
          <w:p w14:paraId="6CA4DECD" w14:textId="77777777" w:rsidR="00414B5B" w:rsidRDefault="00414B5B" w:rsidP="00E4210C">
            <w:pPr>
              <w:jc w:val="both"/>
            </w:pPr>
          </w:p>
        </w:tc>
      </w:tr>
      <w:tr w:rsidR="00414B5B" w14:paraId="49DF6CB6" w14:textId="77777777" w:rsidTr="00E4210C">
        <w:tc>
          <w:tcPr>
            <w:tcW w:w="1130" w:type="dxa"/>
            <w:tcBorders>
              <w:top w:val="nil"/>
              <w:bottom w:val="nil"/>
            </w:tcBorders>
          </w:tcPr>
          <w:p w14:paraId="1E8E6626" w14:textId="77777777" w:rsidR="00414B5B" w:rsidRDefault="00414B5B" w:rsidP="00E4210C">
            <w:pPr>
              <w:jc w:val="both"/>
            </w:pPr>
          </w:p>
        </w:tc>
        <w:tc>
          <w:tcPr>
            <w:tcW w:w="6113" w:type="dxa"/>
            <w:vMerge/>
            <w:tcBorders>
              <w:top w:val="nil"/>
              <w:bottom w:val="nil"/>
              <w:right w:val="nil"/>
            </w:tcBorders>
          </w:tcPr>
          <w:p w14:paraId="57F184E3" w14:textId="77777777" w:rsidR="00414B5B" w:rsidRDefault="00414B5B" w:rsidP="00E4210C">
            <w:pPr>
              <w:jc w:val="both"/>
            </w:pPr>
          </w:p>
        </w:tc>
        <w:tc>
          <w:tcPr>
            <w:tcW w:w="2471" w:type="dxa"/>
            <w:gridSpan w:val="3"/>
            <w:tcBorders>
              <w:top w:val="nil"/>
              <w:left w:val="nil"/>
              <w:bottom w:val="nil"/>
            </w:tcBorders>
          </w:tcPr>
          <w:p w14:paraId="6783E46F" w14:textId="77777777" w:rsidR="00414B5B" w:rsidRDefault="00414B5B" w:rsidP="00E4210C">
            <w:pPr>
              <w:jc w:val="both"/>
            </w:pPr>
          </w:p>
        </w:tc>
      </w:tr>
      <w:tr w:rsidR="00414B5B" w14:paraId="26B8771D" w14:textId="77777777" w:rsidTr="00E4210C">
        <w:trPr>
          <w:trHeight w:val="58"/>
        </w:trPr>
        <w:tc>
          <w:tcPr>
            <w:tcW w:w="1130" w:type="dxa"/>
            <w:vMerge w:val="restart"/>
            <w:tcBorders>
              <w:top w:val="nil"/>
              <w:left w:val="single" w:sz="4" w:space="0" w:color="auto"/>
              <w:right w:val="single" w:sz="4" w:space="0" w:color="auto"/>
            </w:tcBorders>
          </w:tcPr>
          <w:p w14:paraId="1B5A5BA9" w14:textId="77777777" w:rsidR="00414B5B" w:rsidRDefault="00414B5B" w:rsidP="00E4210C">
            <w:pPr>
              <w:jc w:val="both"/>
            </w:pPr>
          </w:p>
        </w:tc>
        <w:tc>
          <w:tcPr>
            <w:tcW w:w="6113" w:type="dxa"/>
            <w:vMerge w:val="restart"/>
            <w:tcBorders>
              <w:top w:val="single" w:sz="4" w:space="0" w:color="auto"/>
              <w:left w:val="single" w:sz="4" w:space="0" w:color="auto"/>
              <w:bottom w:val="nil"/>
              <w:right w:val="nil"/>
            </w:tcBorders>
          </w:tcPr>
          <w:p w14:paraId="747B1831" w14:textId="77777777" w:rsidR="00414B5B" w:rsidRDefault="00414B5B" w:rsidP="00E4210C">
            <w:pPr>
              <w:jc w:val="both"/>
            </w:pPr>
            <w:r w:rsidRPr="0031258D">
              <w:rPr>
                <w:color w:val="FF0000"/>
              </w:rPr>
              <w:t xml:space="preserve">Học hỏi </w:t>
            </w:r>
            <w:r>
              <w:rPr>
                <w:color w:val="FF0000"/>
              </w:rPr>
              <w:t>và s</w:t>
            </w:r>
            <w:r w:rsidRPr="0031258D">
              <w:rPr>
                <w:color w:val="FF0000"/>
              </w:rPr>
              <w:t>ống đức tin/Living our faith</w:t>
            </w:r>
          </w:p>
          <w:p w14:paraId="315BF9AD" w14:textId="77777777" w:rsidR="00414B5B" w:rsidRDefault="00414B5B" w:rsidP="00E4210C">
            <w:pPr>
              <w:jc w:val="both"/>
            </w:pPr>
          </w:p>
        </w:tc>
        <w:tc>
          <w:tcPr>
            <w:tcW w:w="2471" w:type="dxa"/>
            <w:gridSpan w:val="3"/>
            <w:tcBorders>
              <w:top w:val="single" w:sz="4" w:space="0" w:color="auto"/>
              <w:left w:val="nil"/>
              <w:bottom w:val="nil"/>
            </w:tcBorders>
          </w:tcPr>
          <w:p w14:paraId="30862EA7" w14:textId="77777777" w:rsidR="00414B5B" w:rsidRDefault="00414B5B" w:rsidP="00E4210C">
            <w:pPr>
              <w:jc w:val="both"/>
            </w:pPr>
          </w:p>
        </w:tc>
      </w:tr>
      <w:tr w:rsidR="00414B5B" w14:paraId="6994FD38" w14:textId="77777777" w:rsidTr="00E4210C">
        <w:trPr>
          <w:trHeight w:val="58"/>
        </w:trPr>
        <w:tc>
          <w:tcPr>
            <w:tcW w:w="1130" w:type="dxa"/>
            <w:vMerge/>
            <w:tcBorders>
              <w:left w:val="single" w:sz="4" w:space="0" w:color="auto"/>
              <w:right w:val="single" w:sz="4" w:space="0" w:color="auto"/>
            </w:tcBorders>
          </w:tcPr>
          <w:p w14:paraId="0DBE6117" w14:textId="77777777" w:rsidR="00414B5B" w:rsidRDefault="00414B5B" w:rsidP="00E4210C">
            <w:pPr>
              <w:jc w:val="both"/>
            </w:pPr>
          </w:p>
        </w:tc>
        <w:tc>
          <w:tcPr>
            <w:tcW w:w="6113" w:type="dxa"/>
            <w:vMerge/>
            <w:tcBorders>
              <w:top w:val="nil"/>
              <w:left w:val="single" w:sz="4" w:space="0" w:color="auto"/>
              <w:bottom w:val="single" w:sz="4" w:space="0" w:color="auto"/>
              <w:right w:val="nil"/>
            </w:tcBorders>
          </w:tcPr>
          <w:p w14:paraId="5B9F62C1" w14:textId="77777777" w:rsidR="00414B5B" w:rsidRDefault="00414B5B" w:rsidP="00E4210C">
            <w:pPr>
              <w:jc w:val="both"/>
            </w:pPr>
          </w:p>
        </w:tc>
        <w:tc>
          <w:tcPr>
            <w:tcW w:w="2471" w:type="dxa"/>
            <w:gridSpan w:val="3"/>
            <w:tcBorders>
              <w:top w:val="nil"/>
              <w:left w:val="nil"/>
              <w:bottom w:val="single" w:sz="4" w:space="0" w:color="auto"/>
            </w:tcBorders>
          </w:tcPr>
          <w:p w14:paraId="0C9C772F" w14:textId="77777777" w:rsidR="00414B5B" w:rsidRDefault="00414B5B" w:rsidP="00E4210C">
            <w:pPr>
              <w:jc w:val="both"/>
            </w:pPr>
          </w:p>
        </w:tc>
      </w:tr>
      <w:tr w:rsidR="00414B5B" w14:paraId="49F356F5" w14:textId="77777777" w:rsidTr="00E4210C">
        <w:trPr>
          <w:trHeight w:val="408"/>
        </w:trPr>
        <w:tc>
          <w:tcPr>
            <w:tcW w:w="1130" w:type="dxa"/>
            <w:vMerge/>
            <w:tcBorders>
              <w:left w:val="single" w:sz="4" w:space="0" w:color="auto"/>
              <w:right w:val="single" w:sz="4" w:space="0" w:color="auto"/>
            </w:tcBorders>
          </w:tcPr>
          <w:p w14:paraId="13C34190" w14:textId="77777777" w:rsidR="00414B5B" w:rsidRDefault="00414B5B" w:rsidP="00E4210C">
            <w:pPr>
              <w:jc w:val="both"/>
            </w:pPr>
          </w:p>
        </w:tc>
        <w:tc>
          <w:tcPr>
            <w:tcW w:w="8286" w:type="dxa"/>
            <w:gridSpan w:val="3"/>
            <w:tcBorders>
              <w:top w:val="single" w:sz="4" w:space="0" w:color="auto"/>
              <w:left w:val="single" w:sz="4" w:space="0" w:color="auto"/>
              <w:bottom w:val="single" w:sz="4" w:space="0" w:color="auto"/>
              <w:right w:val="nil"/>
            </w:tcBorders>
          </w:tcPr>
          <w:p w14:paraId="44B6DA39" w14:textId="2A3BBBC1" w:rsidR="00414B5B" w:rsidRPr="002602BB" w:rsidRDefault="00414B5B" w:rsidP="00E4210C">
            <w:pPr>
              <w:jc w:val="both"/>
              <w:rPr>
                <w:lang w:val="vi-VN"/>
              </w:rPr>
            </w:pPr>
            <w:r>
              <w:t>Tại sao các</w:t>
            </w:r>
            <w:r>
              <w:rPr>
                <w:lang w:val="vi-VN"/>
              </w:rPr>
              <w:t xml:space="preserve"> mối quan </w:t>
            </w:r>
            <w:r w:rsidR="00B27557">
              <w:rPr>
                <w:lang w:val="vi-VN"/>
              </w:rPr>
              <w:t>hệ</w:t>
            </w:r>
            <w:r>
              <w:rPr>
                <w:lang w:val="vi-VN"/>
              </w:rPr>
              <w:t xml:space="preserve"> bạn bè </w:t>
            </w:r>
            <w:r w:rsidR="00B27557">
              <w:rPr>
                <w:lang w:val="vi-VN"/>
              </w:rPr>
              <w:t xml:space="preserve">khác phái </w:t>
            </w:r>
            <w:r>
              <w:rPr>
                <w:lang w:val="vi-VN"/>
              </w:rPr>
              <w:t>lại quan trong trong cuộc sống của em?</w:t>
            </w:r>
          </w:p>
          <w:p w14:paraId="35DE9D4A" w14:textId="77777777" w:rsidR="00414B5B" w:rsidRDefault="00414B5B" w:rsidP="00E4210C">
            <w:pPr>
              <w:jc w:val="both"/>
            </w:pPr>
          </w:p>
        </w:tc>
        <w:tc>
          <w:tcPr>
            <w:tcW w:w="298" w:type="dxa"/>
            <w:tcBorders>
              <w:top w:val="single" w:sz="4" w:space="0" w:color="auto"/>
              <w:left w:val="nil"/>
              <w:bottom w:val="single" w:sz="4" w:space="0" w:color="auto"/>
            </w:tcBorders>
          </w:tcPr>
          <w:p w14:paraId="3844FEE5" w14:textId="77777777" w:rsidR="00414B5B" w:rsidRDefault="00414B5B" w:rsidP="00E4210C">
            <w:pPr>
              <w:jc w:val="both"/>
            </w:pPr>
          </w:p>
        </w:tc>
      </w:tr>
      <w:tr w:rsidR="00414B5B" w14:paraId="79625C46" w14:textId="77777777" w:rsidTr="00E4210C">
        <w:trPr>
          <w:trHeight w:val="792"/>
        </w:trPr>
        <w:tc>
          <w:tcPr>
            <w:tcW w:w="1130" w:type="dxa"/>
            <w:vMerge/>
            <w:tcBorders>
              <w:left w:val="single" w:sz="4" w:space="0" w:color="auto"/>
              <w:right w:val="single" w:sz="4" w:space="0" w:color="auto"/>
            </w:tcBorders>
          </w:tcPr>
          <w:p w14:paraId="175BBE96" w14:textId="77777777" w:rsidR="00414B5B" w:rsidRDefault="00414B5B" w:rsidP="00E4210C">
            <w:pPr>
              <w:jc w:val="both"/>
            </w:pPr>
          </w:p>
        </w:tc>
        <w:tc>
          <w:tcPr>
            <w:tcW w:w="6727" w:type="dxa"/>
            <w:gridSpan w:val="2"/>
            <w:tcBorders>
              <w:top w:val="single" w:sz="4" w:space="0" w:color="auto"/>
              <w:left w:val="single" w:sz="4" w:space="0" w:color="auto"/>
              <w:bottom w:val="single" w:sz="4" w:space="0" w:color="auto"/>
              <w:right w:val="nil"/>
            </w:tcBorders>
          </w:tcPr>
          <w:p w14:paraId="35AB4235" w14:textId="77777777" w:rsidR="00414B5B" w:rsidRPr="0031258D" w:rsidRDefault="00414B5B" w:rsidP="00E4210C">
            <w:pPr>
              <w:jc w:val="both"/>
              <w:rPr>
                <w:color w:val="FF0000"/>
              </w:rPr>
            </w:pPr>
            <w:r w:rsidRPr="0031258D">
              <w:rPr>
                <w:color w:val="FF0000"/>
              </w:rPr>
              <w:t>Áp dụng vào cuộc sống/ Life Appication</w:t>
            </w:r>
          </w:p>
          <w:p w14:paraId="0617AA33" w14:textId="77777777" w:rsidR="00414B5B" w:rsidRDefault="00414B5B" w:rsidP="00E4210C">
            <w:pPr>
              <w:jc w:val="both"/>
              <w:rPr>
                <w:lang w:val="vi-VN"/>
              </w:rPr>
            </w:pPr>
          </w:p>
          <w:p w14:paraId="54E909D1" w14:textId="388D1432" w:rsidR="00414B5B" w:rsidRPr="002602BB" w:rsidRDefault="00B27557" w:rsidP="00E4210C">
            <w:pPr>
              <w:jc w:val="both"/>
              <w:rPr>
                <w:lang w:val="vi-VN"/>
              </w:rPr>
            </w:pPr>
            <w:r>
              <w:rPr>
                <w:lang w:val="vi-VN"/>
              </w:rPr>
              <w:t>Cuộc sống</w:t>
            </w:r>
            <w:r w:rsidR="00414B5B">
              <w:rPr>
                <w:lang w:val="vi-VN"/>
              </w:rPr>
              <w:t xml:space="preserve"> bạn bè ảnh hưởng đến đời sống em như thế nào? </w:t>
            </w:r>
          </w:p>
        </w:tc>
        <w:tc>
          <w:tcPr>
            <w:tcW w:w="1857" w:type="dxa"/>
            <w:gridSpan w:val="2"/>
            <w:tcBorders>
              <w:top w:val="nil"/>
              <w:left w:val="nil"/>
            </w:tcBorders>
          </w:tcPr>
          <w:p w14:paraId="0B2A85F9" w14:textId="77777777" w:rsidR="00414B5B" w:rsidRDefault="00414B5B" w:rsidP="00E4210C">
            <w:pPr>
              <w:jc w:val="both"/>
            </w:pPr>
          </w:p>
        </w:tc>
      </w:tr>
    </w:tbl>
    <w:p w14:paraId="4D7AD9D2" w14:textId="77777777" w:rsidR="00414B5B" w:rsidRPr="00EF1E5E" w:rsidRDefault="00414B5B" w:rsidP="00414B5B">
      <w:pPr>
        <w:jc w:val="both"/>
        <w:rPr>
          <w:lang w:val="vi-VN"/>
        </w:rPr>
      </w:pPr>
    </w:p>
    <w:p w14:paraId="28B174D4" w14:textId="77777777" w:rsidR="00D30EB0" w:rsidRDefault="00D30EB0" w:rsidP="00414B5B">
      <w:pPr>
        <w:jc w:val="both"/>
        <w:outlineLvl w:val="0"/>
        <w:rPr>
          <w:b/>
          <w:sz w:val="28"/>
          <w:szCs w:val="28"/>
          <w:lang w:val="vi-VN"/>
        </w:rPr>
      </w:pPr>
    </w:p>
    <w:p w14:paraId="16A7B898" w14:textId="77777777" w:rsidR="00D30EB0" w:rsidRDefault="00D30EB0" w:rsidP="00414B5B">
      <w:pPr>
        <w:jc w:val="both"/>
        <w:outlineLvl w:val="0"/>
        <w:rPr>
          <w:b/>
          <w:sz w:val="28"/>
          <w:szCs w:val="28"/>
          <w:lang w:val="vi-VN"/>
        </w:rPr>
        <w:sectPr w:rsidR="00D30EB0" w:rsidSect="001F1A3D">
          <w:pgSz w:w="11900" w:h="16840"/>
          <w:pgMar w:top="1440" w:right="1440" w:bottom="1440" w:left="1440" w:header="708" w:footer="708" w:gutter="0"/>
          <w:cols w:space="708"/>
          <w:docGrid w:linePitch="360"/>
        </w:sectPr>
      </w:pPr>
    </w:p>
    <w:p w14:paraId="143A270B" w14:textId="3ADBA077" w:rsidR="00414B5B" w:rsidRPr="00414B5B" w:rsidRDefault="00414B5B" w:rsidP="00414B5B">
      <w:pPr>
        <w:jc w:val="both"/>
        <w:outlineLvl w:val="0"/>
        <w:rPr>
          <w:b/>
          <w:sz w:val="28"/>
          <w:szCs w:val="28"/>
          <w:lang w:val="vi-VN"/>
        </w:rPr>
      </w:pPr>
      <w:r>
        <w:rPr>
          <w:b/>
          <w:sz w:val="28"/>
          <w:szCs w:val="28"/>
          <w:lang w:val="vi-VN"/>
        </w:rPr>
        <w:lastRenderedPageBreak/>
        <w:t xml:space="preserve">1.  </w:t>
      </w:r>
      <w:r w:rsidRPr="00414B5B">
        <w:rPr>
          <w:b/>
          <w:sz w:val="28"/>
          <w:szCs w:val="28"/>
          <w:lang w:val="vi-VN"/>
        </w:rPr>
        <w:t>Lời Chúa</w:t>
      </w:r>
    </w:p>
    <w:p w14:paraId="687B3D0D" w14:textId="77777777" w:rsidR="00414B5B" w:rsidRDefault="00414B5B" w:rsidP="00414B5B">
      <w:pPr>
        <w:jc w:val="both"/>
        <w:rPr>
          <w:i/>
        </w:rPr>
      </w:pPr>
    </w:p>
    <w:p w14:paraId="62DB04C1" w14:textId="77777777" w:rsidR="00414B5B" w:rsidRDefault="00414B5B" w:rsidP="00414B5B">
      <w:pPr>
        <w:jc w:val="both"/>
      </w:pPr>
      <w:r>
        <w:rPr>
          <w:i/>
        </w:rPr>
        <w:t xml:space="preserve">Đức mến thì nhẫn nhục, hiền hậu, không ghen tương, không vênh vang, không tự đắc, không làm điều bất chính, không tìm tư lợi, không nóng giận, không nuôi hận thù, không mừng khi thấy sự gian ác, nhưng vui khi thấy điều chân thật. Đức mến tha thứ tất cả, tin tưởng tất cả, hy vọng tất cả, chịu đựng tất cả. Đức mến không bao giờ mất được… </w:t>
      </w:r>
      <w:r w:rsidRPr="0091126C">
        <w:t>(</w:t>
      </w:r>
      <w:r w:rsidRPr="001F22A5">
        <w:rPr>
          <w:sz w:val="20"/>
          <w:szCs w:val="20"/>
        </w:rPr>
        <w:t>1 Cor 13:4-13</w:t>
      </w:r>
      <w:r w:rsidRPr="0091126C">
        <w:t>)</w:t>
      </w:r>
      <w:r>
        <w:t>.</w:t>
      </w:r>
    </w:p>
    <w:p w14:paraId="07524532" w14:textId="77777777" w:rsidR="00414B5B" w:rsidRDefault="00414B5B" w:rsidP="00414B5B">
      <w:pPr>
        <w:jc w:val="both"/>
        <w:rPr>
          <w:lang w:val="vi-VN"/>
        </w:rPr>
      </w:pPr>
    </w:p>
    <w:p w14:paraId="7A3543E9" w14:textId="77777777" w:rsidR="00414B5B" w:rsidRPr="00815E1D" w:rsidRDefault="00414B5B" w:rsidP="00414B5B">
      <w:pPr>
        <w:jc w:val="both"/>
        <w:rPr>
          <w:lang w:val="vi-VN"/>
        </w:rPr>
      </w:pPr>
      <w:r>
        <w:rPr>
          <w:lang w:val="vi-VN"/>
        </w:rPr>
        <w:t>Đây là điều mà thánh Phaolô viết về tình yêu. Những lời này thường được dùng để diễn tả ý tường phẩm chất của các mối liên hệ.</w:t>
      </w:r>
    </w:p>
    <w:p w14:paraId="5F24FE23" w14:textId="77777777" w:rsidR="00414B5B" w:rsidRPr="00414B5B" w:rsidRDefault="00414B5B" w:rsidP="00414B5B">
      <w:pPr>
        <w:ind w:left="360"/>
        <w:jc w:val="both"/>
        <w:outlineLvl w:val="0"/>
        <w:rPr>
          <w:b/>
          <w:sz w:val="28"/>
          <w:szCs w:val="28"/>
          <w:lang w:val="vi-VN"/>
        </w:rPr>
      </w:pPr>
    </w:p>
    <w:p w14:paraId="75934909" w14:textId="0DADB91E" w:rsidR="00414B5B" w:rsidRPr="00404BC0" w:rsidRDefault="00414B5B" w:rsidP="00414B5B">
      <w:pPr>
        <w:jc w:val="both"/>
        <w:outlineLvl w:val="0"/>
        <w:rPr>
          <w:b/>
          <w:sz w:val="28"/>
          <w:szCs w:val="28"/>
          <w:lang w:val="vi-VN"/>
        </w:rPr>
      </w:pPr>
      <w:r>
        <w:rPr>
          <w:b/>
          <w:sz w:val="28"/>
          <w:szCs w:val="28"/>
        </w:rPr>
        <w:t>2</w:t>
      </w:r>
      <w:r>
        <w:rPr>
          <w:b/>
          <w:sz w:val="28"/>
          <w:szCs w:val="28"/>
        </w:rPr>
        <w:t>.</w:t>
      </w:r>
      <w:r>
        <w:rPr>
          <w:b/>
          <w:sz w:val="28"/>
          <w:szCs w:val="28"/>
        </w:rPr>
        <w:t xml:space="preserve"> T</w:t>
      </w:r>
      <w:r w:rsidRPr="0091126C">
        <w:rPr>
          <w:b/>
          <w:sz w:val="28"/>
          <w:szCs w:val="28"/>
        </w:rPr>
        <w:t>í</w:t>
      </w:r>
      <w:r>
        <w:rPr>
          <w:b/>
          <w:sz w:val="28"/>
          <w:szCs w:val="28"/>
        </w:rPr>
        <w:t>nh D</w:t>
      </w:r>
      <w:r w:rsidRPr="0091126C">
        <w:rPr>
          <w:b/>
          <w:sz w:val="28"/>
          <w:szCs w:val="28"/>
        </w:rPr>
        <w:t>ụ</w:t>
      </w:r>
      <w:r>
        <w:rPr>
          <w:b/>
          <w:sz w:val="28"/>
          <w:szCs w:val="28"/>
        </w:rPr>
        <w:t>c</w:t>
      </w:r>
      <w:r>
        <w:rPr>
          <w:b/>
          <w:sz w:val="28"/>
          <w:szCs w:val="28"/>
          <w:lang w:val="vi-VN"/>
        </w:rPr>
        <w:t xml:space="preserve"> Và Tình Bạn</w:t>
      </w:r>
    </w:p>
    <w:p w14:paraId="2E65E0B9" w14:textId="77777777" w:rsidR="00414B5B" w:rsidRDefault="00414B5B" w:rsidP="00414B5B">
      <w:pPr>
        <w:jc w:val="both"/>
        <w:rPr>
          <w:szCs w:val="28"/>
        </w:rPr>
      </w:pPr>
    </w:p>
    <w:p w14:paraId="156AD5D4" w14:textId="77777777" w:rsidR="00414B5B" w:rsidRDefault="00414B5B" w:rsidP="00414B5B">
      <w:pPr>
        <w:jc w:val="both"/>
        <w:rPr>
          <w:szCs w:val="28"/>
        </w:rPr>
      </w:pPr>
      <w:r>
        <w:rPr>
          <w:szCs w:val="28"/>
        </w:rPr>
        <w:t>Cảm thấy bị người khác phái lôi cuốn là điều có thể làm ta bối rối, sợ hãi và phấn chấn cùng một lúc. Trong tất cả chúng ta, ai cũng có khuynh hướng muốn yêu và được yêu</w:t>
      </w:r>
      <w:r>
        <w:rPr>
          <w:szCs w:val="28"/>
          <w:lang w:val="vi-VN"/>
        </w:rPr>
        <w:t>.</w:t>
      </w:r>
      <w:r>
        <w:rPr>
          <w:szCs w:val="28"/>
        </w:rPr>
        <w:t xml:space="preserve"> Các năm còn thiếu niên là những năm ta thấy mình bị người khác phái lôi cuốn lần đầu, và là lúc ta hình thành nhiều tình bạn quan trọng giúp ta có quyết định chọn những mối liên hệ sau này trong đời.</w:t>
      </w:r>
    </w:p>
    <w:p w14:paraId="3E99D778" w14:textId="77777777" w:rsidR="00414B5B" w:rsidRDefault="00414B5B" w:rsidP="00414B5B">
      <w:pPr>
        <w:jc w:val="both"/>
        <w:rPr>
          <w:szCs w:val="28"/>
        </w:rPr>
      </w:pPr>
    </w:p>
    <w:p w14:paraId="2EEBEBF0" w14:textId="77777777" w:rsidR="00414B5B" w:rsidRDefault="00414B5B" w:rsidP="00414B5B">
      <w:pPr>
        <w:jc w:val="both"/>
        <w:rPr>
          <w:szCs w:val="28"/>
        </w:rPr>
      </w:pPr>
      <w:r>
        <w:rPr>
          <w:b/>
          <w:szCs w:val="28"/>
        </w:rPr>
        <w:t xml:space="preserve">Tính dục </w:t>
      </w:r>
      <w:r>
        <w:rPr>
          <w:szCs w:val="28"/>
        </w:rPr>
        <w:t>có ý nói về toàn bộ con người của</w:t>
      </w:r>
      <w:r>
        <w:rPr>
          <w:szCs w:val="28"/>
          <w:lang w:val="vi-VN"/>
        </w:rPr>
        <w:t xml:space="preserve"> chúng</w:t>
      </w:r>
      <w:r>
        <w:rPr>
          <w:szCs w:val="28"/>
        </w:rPr>
        <w:t xml:space="preserve"> ta, nó bao gồm nam tính hay nữ tính, cách chúng</w:t>
      </w:r>
      <w:r>
        <w:rPr>
          <w:szCs w:val="28"/>
          <w:lang w:val="vi-VN"/>
        </w:rPr>
        <w:t xml:space="preserve"> </w:t>
      </w:r>
      <w:r>
        <w:rPr>
          <w:szCs w:val="28"/>
        </w:rPr>
        <w:t>ta biểu lộ tình yêu, khả năng tin cậy</w:t>
      </w:r>
      <w:r>
        <w:rPr>
          <w:szCs w:val="28"/>
          <w:lang w:val="vi-VN"/>
        </w:rPr>
        <w:t xml:space="preserve"> vào</w:t>
      </w:r>
      <w:r>
        <w:rPr>
          <w:szCs w:val="28"/>
        </w:rPr>
        <w:t xml:space="preserve"> người khác, trách nhiệm chúng ta có vì người khác. Tính dục là phần chủ yếu tạo ra toàn bộ nhân cách</w:t>
      </w:r>
      <w:r>
        <w:rPr>
          <w:szCs w:val="28"/>
          <w:lang w:val="vi-VN"/>
        </w:rPr>
        <w:t xml:space="preserve"> của chúng</w:t>
      </w:r>
      <w:r>
        <w:rPr>
          <w:szCs w:val="28"/>
        </w:rPr>
        <w:t xml:space="preserve"> ta. Tuổi thiếu niên là lúc mỗi người chúng ta cảm nghiệm được sự phát triển tính dục của mình. Nó cũng là lúc các nhân đức đi kèm với tính dục xuất hiện, như: </w:t>
      </w:r>
    </w:p>
    <w:p w14:paraId="2BC72BC2" w14:textId="77777777" w:rsidR="00414B5B" w:rsidRDefault="00414B5B" w:rsidP="00414B5B">
      <w:pPr>
        <w:jc w:val="both"/>
        <w:rPr>
          <w:szCs w:val="28"/>
        </w:rPr>
      </w:pPr>
    </w:p>
    <w:p w14:paraId="12E67597" w14:textId="77777777" w:rsidR="00414B5B" w:rsidRPr="001E38B6" w:rsidRDefault="00414B5B" w:rsidP="00414B5B">
      <w:pPr>
        <w:pStyle w:val="ListParagraph"/>
        <w:numPr>
          <w:ilvl w:val="0"/>
          <w:numId w:val="9"/>
        </w:numPr>
        <w:jc w:val="both"/>
        <w:rPr>
          <w:szCs w:val="28"/>
        </w:rPr>
      </w:pPr>
      <w:r w:rsidRPr="001E38B6">
        <w:rPr>
          <w:szCs w:val="28"/>
          <w:lang w:val="vi-VN"/>
        </w:rPr>
        <w:t>T</w:t>
      </w:r>
      <w:r w:rsidRPr="001E38B6">
        <w:rPr>
          <w:szCs w:val="28"/>
        </w:rPr>
        <w:t xml:space="preserve">inh thần trách nhiệm; </w:t>
      </w:r>
    </w:p>
    <w:p w14:paraId="2E39D99B" w14:textId="77777777" w:rsidR="00414B5B" w:rsidRPr="001E38B6" w:rsidRDefault="00414B5B" w:rsidP="00414B5B">
      <w:pPr>
        <w:pStyle w:val="ListParagraph"/>
        <w:numPr>
          <w:ilvl w:val="0"/>
          <w:numId w:val="9"/>
        </w:numPr>
        <w:jc w:val="both"/>
        <w:rPr>
          <w:szCs w:val="28"/>
        </w:rPr>
      </w:pPr>
      <w:r w:rsidRPr="001E38B6">
        <w:rPr>
          <w:szCs w:val="28"/>
          <w:lang w:val="vi-VN"/>
        </w:rPr>
        <w:t>B</w:t>
      </w:r>
      <w:r w:rsidRPr="001E38B6">
        <w:rPr>
          <w:szCs w:val="28"/>
        </w:rPr>
        <w:t xml:space="preserve">iết quan tâm tới người khác; </w:t>
      </w:r>
    </w:p>
    <w:p w14:paraId="7C5DC82D" w14:textId="77777777" w:rsidR="00414B5B" w:rsidRPr="001E38B6" w:rsidRDefault="00414B5B" w:rsidP="00414B5B">
      <w:pPr>
        <w:pStyle w:val="ListParagraph"/>
        <w:numPr>
          <w:ilvl w:val="0"/>
          <w:numId w:val="9"/>
        </w:numPr>
        <w:jc w:val="both"/>
        <w:rPr>
          <w:szCs w:val="28"/>
        </w:rPr>
      </w:pPr>
      <w:r w:rsidRPr="001E38B6">
        <w:rPr>
          <w:szCs w:val="28"/>
          <w:lang w:val="vi-VN"/>
        </w:rPr>
        <w:t>B</w:t>
      </w:r>
      <w:r w:rsidRPr="001E38B6">
        <w:rPr>
          <w:szCs w:val="28"/>
        </w:rPr>
        <w:t xml:space="preserve">iết kính trọng người khác như những cá thể; </w:t>
      </w:r>
    </w:p>
    <w:p w14:paraId="34D56162" w14:textId="77777777" w:rsidR="00414B5B" w:rsidRPr="001E38B6" w:rsidRDefault="00414B5B" w:rsidP="00414B5B">
      <w:pPr>
        <w:pStyle w:val="ListParagraph"/>
        <w:numPr>
          <w:ilvl w:val="0"/>
          <w:numId w:val="9"/>
        </w:numPr>
        <w:jc w:val="both"/>
        <w:rPr>
          <w:szCs w:val="28"/>
        </w:rPr>
      </w:pPr>
      <w:r w:rsidRPr="001E38B6">
        <w:rPr>
          <w:szCs w:val="28"/>
          <w:lang w:val="vi-VN"/>
        </w:rPr>
        <w:t>B</w:t>
      </w:r>
      <w:r w:rsidRPr="001E38B6">
        <w:rPr>
          <w:szCs w:val="28"/>
        </w:rPr>
        <w:t xml:space="preserve">iết tự trọng; </w:t>
      </w:r>
    </w:p>
    <w:p w14:paraId="7905A9F7" w14:textId="77777777" w:rsidR="00414B5B" w:rsidRPr="001E38B6" w:rsidRDefault="00414B5B" w:rsidP="00414B5B">
      <w:pPr>
        <w:pStyle w:val="ListParagraph"/>
        <w:numPr>
          <w:ilvl w:val="0"/>
          <w:numId w:val="9"/>
        </w:numPr>
        <w:jc w:val="both"/>
        <w:rPr>
          <w:szCs w:val="28"/>
        </w:rPr>
      </w:pPr>
      <w:r w:rsidRPr="001E38B6">
        <w:rPr>
          <w:szCs w:val="28"/>
          <w:lang w:val="vi-VN"/>
        </w:rPr>
        <w:t>B</w:t>
      </w:r>
      <w:r w:rsidRPr="001E38B6">
        <w:rPr>
          <w:szCs w:val="28"/>
        </w:rPr>
        <w:t xml:space="preserve">iết cảm thương; </w:t>
      </w:r>
    </w:p>
    <w:p w14:paraId="69565FDD" w14:textId="77777777" w:rsidR="00414B5B" w:rsidRPr="001E38B6" w:rsidRDefault="00414B5B" w:rsidP="00414B5B">
      <w:pPr>
        <w:pStyle w:val="ListParagraph"/>
        <w:numPr>
          <w:ilvl w:val="0"/>
          <w:numId w:val="9"/>
        </w:numPr>
        <w:jc w:val="both"/>
        <w:rPr>
          <w:szCs w:val="28"/>
        </w:rPr>
      </w:pPr>
      <w:r w:rsidRPr="001E38B6">
        <w:rPr>
          <w:szCs w:val="28"/>
          <w:lang w:val="vi-VN"/>
        </w:rPr>
        <w:t>B</w:t>
      </w:r>
      <w:r w:rsidRPr="001E38B6">
        <w:rPr>
          <w:szCs w:val="28"/>
        </w:rPr>
        <w:t xml:space="preserve">iết tự chủ; </w:t>
      </w:r>
    </w:p>
    <w:p w14:paraId="31A89A4C" w14:textId="77777777" w:rsidR="00414B5B" w:rsidRPr="001E38B6" w:rsidRDefault="00414B5B" w:rsidP="00414B5B">
      <w:pPr>
        <w:pStyle w:val="ListParagraph"/>
        <w:numPr>
          <w:ilvl w:val="0"/>
          <w:numId w:val="9"/>
        </w:numPr>
        <w:jc w:val="both"/>
        <w:rPr>
          <w:szCs w:val="28"/>
        </w:rPr>
      </w:pPr>
      <w:r w:rsidRPr="001E38B6">
        <w:rPr>
          <w:szCs w:val="28"/>
          <w:lang w:val="vi-VN"/>
        </w:rPr>
        <w:t>B</w:t>
      </w:r>
      <w:r w:rsidRPr="001E38B6">
        <w:rPr>
          <w:szCs w:val="28"/>
        </w:rPr>
        <w:t>iết thực hiện các quyết định chín chắn.</w:t>
      </w:r>
    </w:p>
    <w:p w14:paraId="2C341680" w14:textId="77777777" w:rsidR="00414B5B" w:rsidRDefault="00414B5B" w:rsidP="00414B5B">
      <w:pPr>
        <w:jc w:val="both"/>
        <w:rPr>
          <w:szCs w:val="28"/>
          <w:lang w:val="vi-VN"/>
        </w:rPr>
      </w:pPr>
    </w:p>
    <w:p w14:paraId="654FEB83" w14:textId="2187CDD4" w:rsidR="00414B5B" w:rsidRPr="00FF4825" w:rsidRDefault="00FF4825" w:rsidP="00414B5B">
      <w:pPr>
        <w:jc w:val="both"/>
        <w:rPr>
          <w:b/>
          <w:sz w:val="28"/>
          <w:szCs w:val="28"/>
          <w:lang w:val="vi-VN"/>
        </w:rPr>
      </w:pPr>
      <w:r w:rsidRPr="00FF4825">
        <w:rPr>
          <w:b/>
          <w:sz w:val="28"/>
          <w:szCs w:val="28"/>
          <w:lang w:val="vi-VN"/>
        </w:rPr>
        <w:t>T</w:t>
      </w:r>
      <w:r w:rsidR="00414B5B" w:rsidRPr="00FF4825">
        <w:rPr>
          <w:b/>
          <w:sz w:val="28"/>
          <w:szCs w:val="28"/>
          <w:lang w:val="vi-VN"/>
        </w:rPr>
        <w:t>hảo luận.</w:t>
      </w:r>
    </w:p>
    <w:p w14:paraId="460AF793" w14:textId="77777777" w:rsidR="00414B5B" w:rsidRPr="0013577C" w:rsidRDefault="00414B5B" w:rsidP="00414B5B">
      <w:pPr>
        <w:jc w:val="both"/>
        <w:rPr>
          <w:b/>
          <w:szCs w:val="28"/>
          <w:lang w:val="vi-VN"/>
        </w:rPr>
      </w:pPr>
    </w:p>
    <w:p w14:paraId="2DC8AD54" w14:textId="77777777" w:rsidR="00414B5B" w:rsidRPr="0013577C" w:rsidRDefault="00414B5B" w:rsidP="00414B5B">
      <w:pPr>
        <w:pStyle w:val="ListParagraph"/>
        <w:numPr>
          <w:ilvl w:val="0"/>
          <w:numId w:val="10"/>
        </w:numPr>
        <w:jc w:val="both"/>
        <w:rPr>
          <w:szCs w:val="28"/>
          <w:lang w:val="vi-VN"/>
        </w:rPr>
      </w:pPr>
      <w:r w:rsidRPr="0013577C">
        <w:rPr>
          <w:szCs w:val="28"/>
          <w:lang w:val="vi-VN"/>
        </w:rPr>
        <w:t>Lời nói nào mà em muốn dùng để diễn tả một sự liên hệ tốt với một người bạn trai hay bạn gái?</w:t>
      </w:r>
    </w:p>
    <w:p w14:paraId="06AE2AB6" w14:textId="77777777" w:rsidR="00414B5B" w:rsidRPr="0013577C" w:rsidRDefault="00414B5B" w:rsidP="00414B5B">
      <w:pPr>
        <w:pStyle w:val="ListParagraph"/>
        <w:numPr>
          <w:ilvl w:val="0"/>
          <w:numId w:val="10"/>
        </w:numPr>
        <w:jc w:val="both"/>
        <w:rPr>
          <w:szCs w:val="28"/>
          <w:lang w:val="vi-VN"/>
        </w:rPr>
      </w:pPr>
      <w:r w:rsidRPr="0013577C">
        <w:rPr>
          <w:szCs w:val="28"/>
          <w:lang w:val="vi-VN"/>
        </w:rPr>
        <w:t>Đâu là cảm giác mà con gái và con trai có khi bắt đầu một mối liên hệ?</w:t>
      </w:r>
    </w:p>
    <w:p w14:paraId="0CF5DF1E" w14:textId="77777777" w:rsidR="00414B5B" w:rsidRDefault="00414B5B" w:rsidP="00414B5B">
      <w:pPr>
        <w:jc w:val="both"/>
        <w:outlineLvl w:val="0"/>
        <w:rPr>
          <w:b/>
          <w:sz w:val="28"/>
          <w:szCs w:val="28"/>
        </w:rPr>
      </w:pPr>
    </w:p>
    <w:p w14:paraId="7025995D" w14:textId="05C3FC88" w:rsidR="00414B5B" w:rsidRDefault="00414B5B" w:rsidP="00414B5B">
      <w:pPr>
        <w:jc w:val="both"/>
        <w:outlineLvl w:val="0"/>
        <w:rPr>
          <w:b/>
          <w:sz w:val="28"/>
          <w:szCs w:val="28"/>
        </w:rPr>
      </w:pPr>
      <w:r>
        <w:rPr>
          <w:b/>
          <w:sz w:val="28"/>
          <w:szCs w:val="28"/>
          <w:lang w:val="vi-VN"/>
        </w:rPr>
        <w:t>3.</w:t>
      </w:r>
      <w:r>
        <w:rPr>
          <w:b/>
          <w:sz w:val="28"/>
          <w:szCs w:val="28"/>
        </w:rPr>
        <w:t xml:space="preserve"> Giáo Huấn Công Giáo Về Tính Dục</w:t>
      </w:r>
    </w:p>
    <w:p w14:paraId="6D797EFE" w14:textId="77777777" w:rsidR="00414B5B" w:rsidRDefault="00414B5B" w:rsidP="00414B5B">
      <w:pPr>
        <w:jc w:val="both"/>
        <w:rPr>
          <w:b/>
          <w:sz w:val="28"/>
          <w:szCs w:val="28"/>
        </w:rPr>
      </w:pPr>
    </w:p>
    <w:p w14:paraId="6909BA00" w14:textId="77777777" w:rsidR="00414B5B" w:rsidRDefault="00414B5B" w:rsidP="00414B5B">
      <w:pPr>
        <w:jc w:val="both"/>
        <w:rPr>
          <w:b/>
        </w:rPr>
      </w:pPr>
      <w:r>
        <w:t>Giao hợp t</w:t>
      </w:r>
      <w:r w:rsidRPr="00111480">
        <w:t>í</w:t>
      </w:r>
      <w:r>
        <w:t xml:space="preserve">nh dục bao gồm một </w:t>
      </w:r>
      <w:r>
        <w:rPr>
          <w:b/>
        </w:rPr>
        <w:t xml:space="preserve">cam kết </w:t>
      </w:r>
      <w:r>
        <w:t xml:space="preserve">trưởng thành, nghĩa là nó không phải chỉ là một hành động của thân xác nhưng là một hành động của toàn bộ con người, một hành động </w:t>
      </w:r>
      <w:r>
        <w:rPr>
          <w:b/>
        </w:rPr>
        <w:t xml:space="preserve">tự hiến. </w:t>
      </w:r>
    </w:p>
    <w:p w14:paraId="35318936" w14:textId="77777777" w:rsidR="00414B5B" w:rsidRDefault="00414B5B" w:rsidP="00414B5B">
      <w:pPr>
        <w:jc w:val="both"/>
        <w:rPr>
          <w:b/>
        </w:rPr>
      </w:pPr>
    </w:p>
    <w:p w14:paraId="4869B615" w14:textId="77777777" w:rsidR="00414B5B" w:rsidRDefault="00414B5B" w:rsidP="00414B5B">
      <w:pPr>
        <w:pStyle w:val="ListParagraph"/>
        <w:numPr>
          <w:ilvl w:val="0"/>
          <w:numId w:val="4"/>
        </w:numPr>
        <w:jc w:val="both"/>
      </w:pPr>
      <w:r>
        <w:t>Vì là một hành động của toàn bộ con người, nó đòi phải có sự trưởng</w:t>
      </w:r>
      <w:r w:rsidRPr="006E3673">
        <w:rPr>
          <w:lang w:val="vi-VN"/>
        </w:rPr>
        <w:t xml:space="preserve"> thành</w:t>
      </w:r>
      <w:r>
        <w:t xml:space="preserve">, cam kết và trách nhiệm. Ba điều ấy được nói lên trong một </w:t>
      </w:r>
      <w:r w:rsidRPr="006E3673">
        <w:rPr>
          <w:b/>
        </w:rPr>
        <w:t xml:space="preserve">cam kết suốt đời </w:t>
      </w:r>
      <w:r>
        <w:t xml:space="preserve">của hôn nhân. </w:t>
      </w:r>
    </w:p>
    <w:p w14:paraId="1A7B18D3" w14:textId="77777777" w:rsidR="00414B5B" w:rsidRPr="006E3673" w:rsidRDefault="00414B5B" w:rsidP="00414B5B">
      <w:pPr>
        <w:pStyle w:val="ListParagraph"/>
        <w:numPr>
          <w:ilvl w:val="0"/>
          <w:numId w:val="4"/>
        </w:numPr>
        <w:jc w:val="both"/>
        <w:rPr>
          <w:lang w:val="vi-VN"/>
        </w:rPr>
      </w:pPr>
      <w:r w:rsidRPr="006E3673">
        <w:rPr>
          <w:lang w:val="vi-VN"/>
        </w:rPr>
        <w:t>Vì quá đặc biệt và thánh thiêng, giao hợp tính dục chỉ xảy ra khi hai người chính thức cưới nhau.</w:t>
      </w:r>
    </w:p>
    <w:p w14:paraId="7F741E48" w14:textId="77777777" w:rsidR="00414B5B" w:rsidRPr="006E3673" w:rsidRDefault="00414B5B" w:rsidP="00414B5B">
      <w:pPr>
        <w:pStyle w:val="ListParagraph"/>
        <w:numPr>
          <w:ilvl w:val="0"/>
          <w:numId w:val="4"/>
        </w:numPr>
        <w:jc w:val="both"/>
        <w:rPr>
          <w:lang w:val="vi-VN"/>
        </w:rPr>
      </w:pPr>
      <w:r w:rsidRPr="006E3673">
        <w:rPr>
          <w:lang w:val="vi-VN"/>
        </w:rPr>
        <w:t>Nếu phạm tội này, chúng ta có thể đến xưng tội trong bí tích hoà giải</w:t>
      </w:r>
    </w:p>
    <w:p w14:paraId="24BAA2E0" w14:textId="77777777" w:rsidR="00414B5B" w:rsidRPr="006E3673" w:rsidRDefault="00414B5B" w:rsidP="00414B5B">
      <w:pPr>
        <w:jc w:val="both"/>
        <w:rPr>
          <w:lang w:val="vi-VN"/>
        </w:rPr>
      </w:pPr>
    </w:p>
    <w:p w14:paraId="27072273" w14:textId="690885D5" w:rsidR="00414B5B" w:rsidRDefault="00414B5B" w:rsidP="00414B5B">
      <w:pPr>
        <w:jc w:val="both"/>
        <w:rPr>
          <w:szCs w:val="28"/>
          <w:lang w:val="vi-VN"/>
        </w:rPr>
      </w:pPr>
      <w:r>
        <w:rPr>
          <w:szCs w:val="28"/>
          <w:lang w:val="vi-VN"/>
        </w:rPr>
        <w:t xml:space="preserve">Truyền thống giáo hội Công Giáo có một cái nhìn và lời dạy bảo rõ ràng về tính dục và giới tính. Những điều này phát xuất từ niềm tin của giáo hội </w:t>
      </w:r>
      <w:r w:rsidR="00036459">
        <w:rPr>
          <w:szCs w:val="28"/>
          <w:lang w:val="vi-VN"/>
        </w:rPr>
        <w:t>về</w:t>
      </w:r>
      <w:r>
        <w:rPr>
          <w:szCs w:val="28"/>
          <w:lang w:val="vi-VN"/>
        </w:rPr>
        <w:t xml:space="preserve"> phẩm giá của mỗi người, và sự thánh thiêng của sự sống. Thật là quan trọng để mọi người công giáo biết về sự thật luân lý của giáo hội trong lãnh vực này.</w:t>
      </w:r>
    </w:p>
    <w:p w14:paraId="57C15CA9" w14:textId="77777777" w:rsidR="00414B5B" w:rsidRDefault="00414B5B" w:rsidP="00414B5B">
      <w:pPr>
        <w:jc w:val="both"/>
        <w:rPr>
          <w:szCs w:val="28"/>
          <w:lang w:val="vi-VN"/>
        </w:rPr>
      </w:pPr>
    </w:p>
    <w:p w14:paraId="300C92CB" w14:textId="126CDE40" w:rsidR="00414B5B" w:rsidRDefault="00414B5B" w:rsidP="00414B5B">
      <w:pPr>
        <w:jc w:val="both"/>
        <w:rPr>
          <w:szCs w:val="28"/>
          <w:lang w:val="vi-VN"/>
        </w:rPr>
      </w:pPr>
      <w:r>
        <w:rPr>
          <w:szCs w:val="28"/>
          <w:lang w:val="vi-VN"/>
        </w:rPr>
        <w:t xml:space="preserve">Sau đây là liệt kê một vài câu hỏi thường được hỏi </w:t>
      </w:r>
      <w:r w:rsidR="00036459">
        <w:rPr>
          <w:szCs w:val="28"/>
          <w:lang w:val="vi-VN"/>
        </w:rPr>
        <w:t xml:space="preserve">nhiều </w:t>
      </w:r>
      <w:r>
        <w:rPr>
          <w:szCs w:val="28"/>
          <w:lang w:val="vi-VN"/>
        </w:rPr>
        <w:t>nhất về tính dục. Các em đọc qua và thảo luận những lời dạy bảo qua những câu hỏi được đưa ra.</w:t>
      </w:r>
    </w:p>
    <w:p w14:paraId="6D682F97" w14:textId="77777777" w:rsidR="00414B5B" w:rsidRDefault="00414B5B" w:rsidP="00414B5B">
      <w:pPr>
        <w:jc w:val="both"/>
        <w:rPr>
          <w:szCs w:val="28"/>
          <w:lang w:val="vi-VN"/>
        </w:rPr>
      </w:pPr>
    </w:p>
    <w:p w14:paraId="50F69663" w14:textId="40AC711C" w:rsidR="00414B5B" w:rsidRDefault="00414B5B" w:rsidP="00414B5B">
      <w:pPr>
        <w:jc w:val="both"/>
        <w:rPr>
          <w:szCs w:val="28"/>
          <w:lang w:val="vi-VN"/>
        </w:rPr>
      </w:pPr>
      <w:r>
        <w:rPr>
          <w:szCs w:val="28"/>
          <w:lang w:val="vi-VN"/>
        </w:rPr>
        <w:t xml:space="preserve">1. </w:t>
      </w:r>
      <w:r>
        <w:rPr>
          <w:b/>
          <w:szCs w:val="28"/>
          <w:lang w:val="vi-VN"/>
        </w:rPr>
        <w:t>Nế</w:t>
      </w:r>
      <w:r w:rsidRPr="008C25F1">
        <w:rPr>
          <w:b/>
          <w:szCs w:val="28"/>
          <w:lang w:val="vi-VN"/>
        </w:rPr>
        <w:t>u giáo hội chống lại việc giao hợp tính dục ngoài hôn phối, tại sao chúng ta lại thấy</w:t>
      </w:r>
      <w:r w:rsidR="00036459">
        <w:rPr>
          <w:b/>
          <w:szCs w:val="28"/>
          <w:lang w:val="vi-VN"/>
        </w:rPr>
        <w:t xml:space="preserve"> có</w:t>
      </w:r>
      <w:r w:rsidRPr="008C25F1">
        <w:rPr>
          <w:b/>
          <w:szCs w:val="28"/>
          <w:lang w:val="vi-VN"/>
        </w:rPr>
        <w:t xml:space="preserve"> rất nhiều trong truyền thông, qua phim ảnh và truyền hình, và ngay cả giữa những người bạn  và gia đình chúng ta</w:t>
      </w:r>
      <w:r>
        <w:rPr>
          <w:szCs w:val="28"/>
          <w:lang w:val="vi-VN"/>
        </w:rPr>
        <w:t>?</w:t>
      </w:r>
    </w:p>
    <w:p w14:paraId="17BF12D2" w14:textId="3CF2D619" w:rsidR="00414B5B" w:rsidRDefault="00036459" w:rsidP="00414B5B">
      <w:pPr>
        <w:jc w:val="both"/>
        <w:rPr>
          <w:szCs w:val="28"/>
          <w:lang w:val="vi-VN"/>
        </w:rPr>
      </w:pPr>
      <w:bookmarkStart w:id="0" w:name="_GoBack"/>
      <w:bookmarkEnd w:id="0"/>
      <w:r>
        <w:rPr>
          <w:szCs w:val="28"/>
          <w:lang w:val="vi-VN"/>
        </w:rPr>
        <w:lastRenderedPageBreak/>
        <w:t>T</w:t>
      </w:r>
      <w:r w:rsidR="005B5A98">
        <w:rPr>
          <w:szCs w:val="28"/>
          <w:lang w:val="vi-VN"/>
        </w:rPr>
        <w:t xml:space="preserve">ruyền thông </w:t>
      </w:r>
      <w:r>
        <w:rPr>
          <w:szCs w:val="28"/>
          <w:lang w:val="vi-VN"/>
        </w:rPr>
        <w:t xml:space="preserve">thường </w:t>
      </w:r>
      <w:r w:rsidR="005B5A98">
        <w:rPr>
          <w:szCs w:val="28"/>
          <w:lang w:val="vi-VN"/>
        </w:rPr>
        <w:t>trình bày</w:t>
      </w:r>
      <w:r w:rsidR="00414B5B">
        <w:rPr>
          <w:szCs w:val="28"/>
          <w:lang w:val="vi-VN"/>
        </w:rPr>
        <w:t xml:space="preserve"> </w:t>
      </w:r>
      <w:r w:rsidR="005B5A98">
        <w:rPr>
          <w:szCs w:val="28"/>
          <w:lang w:val="vi-VN"/>
        </w:rPr>
        <w:t>về t</w:t>
      </w:r>
      <w:r w:rsidR="005B5A98">
        <w:rPr>
          <w:szCs w:val="28"/>
          <w:lang w:val="vi-VN"/>
        </w:rPr>
        <w:t>ính dục</w:t>
      </w:r>
      <w:r>
        <w:rPr>
          <w:szCs w:val="28"/>
          <w:lang w:val="vi-VN"/>
        </w:rPr>
        <w:t xml:space="preserve"> một cách</w:t>
      </w:r>
      <w:r w:rsidR="005B5A98">
        <w:rPr>
          <w:szCs w:val="28"/>
          <w:lang w:val="vi-VN"/>
        </w:rPr>
        <w:t xml:space="preserve"> </w:t>
      </w:r>
      <w:r w:rsidR="00414B5B">
        <w:rPr>
          <w:szCs w:val="28"/>
          <w:lang w:val="vi-VN"/>
        </w:rPr>
        <w:t xml:space="preserve">không thận trọng, không chứa đựng tình yêu, không xác tín và </w:t>
      </w:r>
      <w:r w:rsidR="005B5A98">
        <w:rPr>
          <w:szCs w:val="28"/>
          <w:lang w:val="vi-VN"/>
        </w:rPr>
        <w:t>vô</w:t>
      </w:r>
      <w:r w:rsidR="00414B5B">
        <w:rPr>
          <w:szCs w:val="28"/>
          <w:lang w:val="vi-VN"/>
        </w:rPr>
        <w:t xml:space="preserve"> trách nhiệm. Cái nhìn về tính dục này làm </w:t>
      </w:r>
      <w:r>
        <w:rPr>
          <w:szCs w:val="28"/>
          <w:lang w:val="vi-VN"/>
        </w:rPr>
        <w:t xml:space="preserve">cho </w:t>
      </w:r>
      <w:r w:rsidR="00414B5B">
        <w:rPr>
          <w:szCs w:val="28"/>
          <w:lang w:val="vi-VN"/>
        </w:rPr>
        <w:t>n</w:t>
      </w:r>
      <w:r>
        <w:rPr>
          <w:szCs w:val="28"/>
          <w:lang w:val="vi-VN"/>
        </w:rPr>
        <w:t>hững người tham gia vào việc đó bị</w:t>
      </w:r>
      <w:r w:rsidR="00414B5B">
        <w:rPr>
          <w:szCs w:val="28"/>
          <w:lang w:val="vi-VN"/>
        </w:rPr>
        <w:t xml:space="preserve"> </w:t>
      </w:r>
      <w:r>
        <w:rPr>
          <w:szCs w:val="28"/>
          <w:lang w:val="vi-VN"/>
        </w:rPr>
        <w:t>giảm phẩ giá của họ.</w:t>
      </w:r>
      <w:r>
        <w:rPr>
          <w:szCs w:val="28"/>
          <w:lang w:val="vi-VN"/>
        </w:rPr>
        <w:t xml:space="preserve"> </w:t>
      </w:r>
      <w:r w:rsidR="000B227E">
        <w:rPr>
          <w:szCs w:val="28"/>
          <w:lang w:val="vi-VN"/>
        </w:rPr>
        <w:t>Chúng ta trở nên quá thường đối với loại tính dục</w:t>
      </w:r>
      <w:r>
        <w:rPr>
          <w:szCs w:val="28"/>
          <w:lang w:val="vi-VN"/>
        </w:rPr>
        <w:t xml:space="preserve"> tạm thời này</w:t>
      </w:r>
      <w:r w:rsidR="00414B5B">
        <w:rPr>
          <w:szCs w:val="28"/>
          <w:lang w:val="vi-VN"/>
        </w:rPr>
        <w:t xml:space="preserve"> đến nổi chúng ta không</w:t>
      </w:r>
      <w:r w:rsidR="00366EA3">
        <w:rPr>
          <w:szCs w:val="28"/>
          <w:lang w:val="vi-VN"/>
        </w:rPr>
        <w:t xml:space="preserve"> còn để</w:t>
      </w:r>
      <w:r w:rsidR="00414B5B">
        <w:rPr>
          <w:szCs w:val="28"/>
          <w:lang w:val="vi-VN"/>
        </w:rPr>
        <w:t xml:space="preserve"> ý đến nó. </w:t>
      </w:r>
      <w:r w:rsidR="00FA5DE1">
        <w:rPr>
          <w:szCs w:val="28"/>
          <w:lang w:val="vi-VN"/>
        </w:rPr>
        <w:t>N</w:t>
      </w:r>
      <w:r>
        <w:rPr>
          <w:szCs w:val="28"/>
          <w:lang w:val="vi-VN"/>
        </w:rPr>
        <w:t xml:space="preserve">hiều người cảm thấy khó chấp nhận </w:t>
      </w:r>
      <w:r w:rsidR="00414B5B">
        <w:rPr>
          <w:szCs w:val="28"/>
          <w:lang w:val="vi-VN"/>
        </w:rPr>
        <w:t xml:space="preserve">Giáo huấn </w:t>
      </w:r>
      <w:r>
        <w:rPr>
          <w:szCs w:val="28"/>
          <w:lang w:val="vi-VN"/>
        </w:rPr>
        <w:t xml:space="preserve">này </w:t>
      </w:r>
      <w:r w:rsidR="00414B5B">
        <w:rPr>
          <w:szCs w:val="28"/>
          <w:lang w:val="vi-VN"/>
        </w:rPr>
        <w:t>của giá</w:t>
      </w:r>
      <w:r>
        <w:rPr>
          <w:szCs w:val="28"/>
          <w:lang w:val="vi-VN"/>
        </w:rPr>
        <w:t>o hội</w:t>
      </w:r>
      <w:r w:rsidR="00FA5DE1">
        <w:rPr>
          <w:szCs w:val="28"/>
          <w:lang w:val="vi-VN"/>
        </w:rPr>
        <w:t xml:space="preserve"> bởi vì truyền thông đưa ra nhiều hình ảnh trái ngược với giáo huấn giáo hội.</w:t>
      </w:r>
      <w:r w:rsidR="00414B5B">
        <w:rPr>
          <w:szCs w:val="28"/>
          <w:lang w:val="vi-VN"/>
        </w:rPr>
        <w:t xml:space="preserve"> Tuy nhiên, niềm tin và các giá trị hình thành hình thành nền tảng của lời dạy bảo của giáo hội trong lãnh vực này sẽ giúp chúng ta trưởng thành đối với tiềm lực và hạnh phúc của con người.</w:t>
      </w:r>
    </w:p>
    <w:p w14:paraId="1841D17E" w14:textId="77777777" w:rsidR="00414B5B" w:rsidRDefault="00414B5B" w:rsidP="00414B5B">
      <w:pPr>
        <w:jc w:val="both"/>
        <w:rPr>
          <w:szCs w:val="28"/>
          <w:lang w:val="vi-VN"/>
        </w:rPr>
      </w:pPr>
    </w:p>
    <w:p w14:paraId="300E8207" w14:textId="2B8661E6" w:rsidR="00414B5B" w:rsidRDefault="00414B5B" w:rsidP="00414B5B">
      <w:pPr>
        <w:jc w:val="both"/>
        <w:rPr>
          <w:szCs w:val="28"/>
          <w:lang w:val="vi-VN"/>
        </w:rPr>
      </w:pPr>
      <w:r>
        <w:rPr>
          <w:b/>
          <w:szCs w:val="28"/>
          <w:lang w:val="vi-VN"/>
        </w:rPr>
        <w:t xml:space="preserve">2.  </w:t>
      </w:r>
      <w:r w:rsidR="000B227E">
        <w:rPr>
          <w:b/>
          <w:szCs w:val="28"/>
          <w:lang w:val="vi-VN"/>
        </w:rPr>
        <w:t>Giáo huấn</w:t>
      </w:r>
      <w:r w:rsidRPr="00747345">
        <w:rPr>
          <w:b/>
          <w:szCs w:val="28"/>
          <w:lang w:val="vi-VN"/>
        </w:rPr>
        <w:t xml:space="preserve"> về việc không được phép giao hợp tính dục ngoại hôn phối</w:t>
      </w:r>
      <w:r w:rsidR="00FA5DE1">
        <w:rPr>
          <w:b/>
          <w:szCs w:val="28"/>
          <w:lang w:val="vi-VN"/>
        </w:rPr>
        <w:t xml:space="preserve"> có từ thời điểm mà thế giới chư</w:t>
      </w:r>
      <w:r w:rsidRPr="00747345">
        <w:rPr>
          <w:b/>
          <w:szCs w:val="28"/>
          <w:lang w:val="vi-VN"/>
        </w:rPr>
        <w:t xml:space="preserve">a có  phương pháp ngừa thai an toàn. Giáo huấn này là để ngăn ngừa trẻ em sinh ra ngoài hôn phối. Phải chăng bây giờ </w:t>
      </w:r>
      <w:r w:rsidR="00FA5DE1">
        <w:rPr>
          <w:b/>
          <w:szCs w:val="28"/>
          <w:lang w:val="vi-VN"/>
        </w:rPr>
        <w:t>giáo huấn</w:t>
      </w:r>
      <w:r w:rsidRPr="00747345">
        <w:rPr>
          <w:b/>
          <w:szCs w:val="28"/>
          <w:lang w:val="vi-VN"/>
        </w:rPr>
        <w:t xml:space="preserve"> này không còn thích hợp nữa</w:t>
      </w:r>
      <w:r>
        <w:rPr>
          <w:szCs w:val="28"/>
          <w:lang w:val="vi-VN"/>
        </w:rPr>
        <w:t>?</w:t>
      </w:r>
    </w:p>
    <w:p w14:paraId="379F0350" w14:textId="77777777" w:rsidR="00414B5B" w:rsidRDefault="00414B5B" w:rsidP="00414B5B">
      <w:pPr>
        <w:jc w:val="both"/>
        <w:rPr>
          <w:szCs w:val="28"/>
          <w:lang w:val="vi-VN"/>
        </w:rPr>
      </w:pPr>
    </w:p>
    <w:p w14:paraId="6A4ED373" w14:textId="492BE695" w:rsidR="00414B5B" w:rsidRDefault="000B227E" w:rsidP="00414B5B">
      <w:pPr>
        <w:jc w:val="both"/>
        <w:rPr>
          <w:szCs w:val="28"/>
          <w:lang w:val="vi-VN"/>
        </w:rPr>
      </w:pPr>
      <w:r>
        <w:rPr>
          <w:szCs w:val="28"/>
          <w:lang w:val="vi-VN"/>
        </w:rPr>
        <w:t>Giáo huấn</w:t>
      </w:r>
      <w:r w:rsidR="00414B5B">
        <w:rPr>
          <w:szCs w:val="28"/>
          <w:lang w:val="vi-VN"/>
        </w:rPr>
        <w:t xml:space="preserve"> của giáo hội về vấn đề này không bao giờ liên quan đến phương pháp</w:t>
      </w:r>
      <w:r w:rsidR="00780639">
        <w:rPr>
          <w:szCs w:val="28"/>
          <w:lang w:val="vi-VN"/>
        </w:rPr>
        <w:t xml:space="preserve"> ngừa thai. Thay vào đó giáo huấ</w:t>
      </w:r>
      <w:r w:rsidR="00414B5B">
        <w:rPr>
          <w:szCs w:val="28"/>
          <w:lang w:val="vi-VN"/>
        </w:rPr>
        <w:t xml:space="preserve">n này dựa trên cái nhìn </w:t>
      </w:r>
      <w:r w:rsidR="00B125E2">
        <w:rPr>
          <w:szCs w:val="28"/>
          <w:lang w:val="vi-VN"/>
        </w:rPr>
        <w:t>căn bản</w:t>
      </w:r>
      <w:r w:rsidR="00414B5B">
        <w:rPr>
          <w:szCs w:val="28"/>
          <w:lang w:val="vi-VN"/>
        </w:rPr>
        <w:t xml:space="preserve"> về sự tốt lành và phẩm giá của con người và ý nghĩa </w:t>
      </w:r>
      <w:r w:rsidR="00FA5DE1">
        <w:rPr>
          <w:szCs w:val="28"/>
          <w:lang w:val="vi-VN"/>
        </w:rPr>
        <w:t xml:space="preserve">đích </w:t>
      </w:r>
      <w:r w:rsidR="00414B5B">
        <w:rPr>
          <w:szCs w:val="28"/>
          <w:lang w:val="vi-VN"/>
        </w:rPr>
        <w:t xml:space="preserve">thực </w:t>
      </w:r>
      <w:r w:rsidR="00FA5DE1">
        <w:rPr>
          <w:szCs w:val="28"/>
          <w:lang w:val="vi-VN"/>
        </w:rPr>
        <w:t>của thân thể con người đó là</w:t>
      </w:r>
      <w:r w:rsidR="00414B5B">
        <w:rPr>
          <w:szCs w:val="28"/>
          <w:lang w:val="vi-VN"/>
        </w:rPr>
        <w:t xml:space="preserve"> được tạo dựng</w:t>
      </w:r>
      <w:r w:rsidR="00366EA3">
        <w:rPr>
          <w:szCs w:val="28"/>
          <w:lang w:val="vi-VN"/>
        </w:rPr>
        <w:t xml:space="preserve"> cho một tình yêu chung thuỷ, </w:t>
      </w:r>
      <w:r w:rsidR="00FA5DE1">
        <w:rPr>
          <w:szCs w:val="28"/>
          <w:lang w:val="vi-VN"/>
        </w:rPr>
        <w:t xml:space="preserve">và </w:t>
      </w:r>
      <w:r w:rsidR="00B125E2">
        <w:rPr>
          <w:szCs w:val="28"/>
          <w:lang w:val="vi-VN"/>
        </w:rPr>
        <w:t xml:space="preserve">là </w:t>
      </w:r>
      <w:r w:rsidR="00366EA3">
        <w:rPr>
          <w:szCs w:val="28"/>
          <w:lang w:val="vi-VN"/>
        </w:rPr>
        <w:t>đề</w:t>
      </w:r>
      <w:r w:rsidR="00414B5B">
        <w:rPr>
          <w:szCs w:val="28"/>
          <w:lang w:val="vi-VN"/>
        </w:rPr>
        <w:t>n thờ của Chúa Thánh Thần.</w:t>
      </w:r>
    </w:p>
    <w:p w14:paraId="6D12D63D" w14:textId="77777777" w:rsidR="00414B5B" w:rsidRDefault="00414B5B" w:rsidP="00414B5B">
      <w:pPr>
        <w:jc w:val="both"/>
        <w:rPr>
          <w:szCs w:val="28"/>
          <w:lang w:val="vi-VN"/>
        </w:rPr>
      </w:pPr>
    </w:p>
    <w:p w14:paraId="06B1DED8" w14:textId="3C311FD2" w:rsidR="00414B5B" w:rsidRDefault="00414B5B" w:rsidP="00414B5B">
      <w:pPr>
        <w:jc w:val="both"/>
        <w:rPr>
          <w:szCs w:val="28"/>
          <w:lang w:val="vi-VN"/>
        </w:rPr>
      </w:pPr>
      <w:r>
        <w:rPr>
          <w:b/>
          <w:szCs w:val="28"/>
          <w:lang w:val="vi-VN"/>
        </w:rPr>
        <w:t xml:space="preserve">3. </w:t>
      </w:r>
      <w:r w:rsidR="00D30EB0">
        <w:rPr>
          <w:b/>
          <w:szCs w:val="28"/>
          <w:lang w:val="vi-VN"/>
        </w:rPr>
        <w:t>Phải chăng đ</w:t>
      </w:r>
      <w:r w:rsidR="00FA5DE1">
        <w:rPr>
          <w:b/>
          <w:szCs w:val="28"/>
          <w:lang w:val="vi-VN"/>
        </w:rPr>
        <w:t xml:space="preserve">ây </w:t>
      </w:r>
      <w:r w:rsidR="00D30EB0">
        <w:rPr>
          <w:b/>
          <w:szCs w:val="28"/>
          <w:lang w:val="vi-VN"/>
        </w:rPr>
        <w:t>k</w:t>
      </w:r>
      <w:r w:rsidRPr="00213A39">
        <w:rPr>
          <w:b/>
          <w:szCs w:val="28"/>
          <w:lang w:val="vi-VN"/>
        </w:rPr>
        <w:t xml:space="preserve">hông phải là một việc tự nhiên để người trẻ thử nghiệm tính dục trước khi họ </w:t>
      </w:r>
      <w:r w:rsidR="00FA5DE1">
        <w:rPr>
          <w:b/>
          <w:szCs w:val="28"/>
          <w:lang w:val="vi-VN"/>
        </w:rPr>
        <w:t>lập gia đình</w:t>
      </w:r>
      <w:r w:rsidR="00D30EB0">
        <w:rPr>
          <w:b/>
          <w:szCs w:val="28"/>
          <w:lang w:val="vi-VN"/>
        </w:rPr>
        <w:t xml:space="preserve"> với một người nào đó sau khi đã thử trước và thấy hợp</w:t>
      </w:r>
      <w:r w:rsidR="00FA5DE1">
        <w:rPr>
          <w:b/>
          <w:szCs w:val="28"/>
          <w:lang w:val="vi-VN"/>
        </w:rPr>
        <w:t xml:space="preserve"> hay sao</w:t>
      </w:r>
      <w:r>
        <w:rPr>
          <w:szCs w:val="28"/>
          <w:lang w:val="vi-VN"/>
        </w:rPr>
        <w:t>?</w:t>
      </w:r>
    </w:p>
    <w:p w14:paraId="70BEC188" w14:textId="77777777" w:rsidR="00414B5B" w:rsidRDefault="00414B5B" w:rsidP="00414B5B">
      <w:pPr>
        <w:jc w:val="both"/>
        <w:rPr>
          <w:szCs w:val="28"/>
          <w:lang w:val="vi-VN"/>
        </w:rPr>
      </w:pPr>
    </w:p>
    <w:p w14:paraId="61138008" w14:textId="50495793" w:rsidR="00414B5B" w:rsidRDefault="00414B5B" w:rsidP="00414B5B">
      <w:pPr>
        <w:jc w:val="both"/>
        <w:rPr>
          <w:szCs w:val="28"/>
          <w:lang w:val="vi-VN"/>
        </w:rPr>
      </w:pPr>
      <w:r>
        <w:rPr>
          <w:szCs w:val="28"/>
          <w:lang w:val="vi-VN"/>
        </w:rPr>
        <w:t>Là một việc hoàn toàn tự nhiên rằ</w:t>
      </w:r>
      <w:r w:rsidR="00FA5DE1">
        <w:rPr>
          <w:szCs w:val="28"/>
          <w:lang w:val="vi-VN"/>
        </w:rPr>
        <w:t>ng người trẻ hướng chiề</w:t>
      </w:r>
      <w:r>
        <w:rPr>
          <w:szCs w:val="28"/>
          <w:lang w:val="vi-VN"/>
        </w:rPr>
        <w:t xml:space="preserve">u về tính dục, và rằng các em bị hấp dẫn với người khác phái tính cùng tuổi. Tuy nhiên, phẩm giá của con người có nghĩa rằng </w:t>
      </w:r>
      <w:r w:rsidR="00FA5DE1">
        <w:rPr>
          <w:szCs w:val="28"/>
          <w:lang w:val="vi-VN"/>
        </w:rPr>
        <w:t xml:space="preserve">con </w:t>
      </w:r>
      <w:r w:rsidR="00D30EB0">
        <w:rPr>
          <w:szCs w:val="28"/>
          <w:lang w:val="vi-VN"/>
        </w:rPr>
        <w:t>ngườ</w:t>
      </w:r>
      <w:r w:rsidR="00FA5DE1">
        <w:rPr>
          <w:szCs w:val="28"/>
          <w:lang w:val="vi-VN"/>
        </w:rPr>
        <w:t xml:space="preserve">i </w:t>
      </w:r>
      <w:r>
        <w:rPr>
          <w:szCs w:val="28"/>
          <w:lang w:val="vi-VN"/>
        </w:rPr>
        <w:t>có năng</w:t>
      </w:r>
      <w:r w:rsidR="000B227E">
        <w:rPr>
          <w:szCs w:val="28"/>
          <w:lang w:val="vi-VN"/>
        </w:rPr>
        <w:t xml:space="preserve"> lực</w:t>
      </w:r>
      <w:r>
        <w:rPr>
          <w:szCs w:val="28"/>
          <w:lang w:val="vi-VN"/>
        </w:rPr>
        <w:t xml:space="preserve"> </w:t>
      </w:r>
      <w:r w:rsidR="000B227E">
        <w:rPr>
          <w:szCs w:val="28"/>
          <w:lang w:val="vi-VN"/>
        </w:rPr>
        <w:t>mạnh</w:t>
      </w:r>
      <w:r>
        <w:rPr>
          <w:szCs w:val="28"/>
          <w:lang w:val="vi-VN"/>
        </w:rPr>
        <w:t xml:space="preserve"> hơn là chỉ mù quáng chạy theo cảm giác và bản năng của </w:t>
      </w:r>
      <w:r w:rsidR="00FA5DE1">
        <w:rPr>
          <w:szCs w:val="28"/>
          <w:lang w:val="vi-VN"/>
        </w:rPr>
        <w:t>mình</w:t>
      </w:r>
      <w:r>
        <w:rPr>
          <w:szCs w:val="28"/>
          <w:lang w:val="vi-VN"/>
        </w:rPr>
        <w:t xml:space="preserve">. Con người là một tạo vật thông minh có thể quyết định để không tham gia vào những việc làm cụ thể nào đó </w:t>
      </w:r>
      <w:r w:rsidR="00FA5DE1">
        <w:rPr>
          <w:szCs w:val="28"/>
          <w:lang w:val="vi-VN"/>
        </w:rPr>
        <w:t xml:space="preserve">có </w:t>
      </w:r>
      <w:r>
        <w:rPr>
          <w:szCs w:val="28"/>
          <w:lang w:val="vi-VN"/>
        </w:rPr>
        <w:t>ảnh hưởng đến niềm tin và giá trị của họ.</w:t>
      </w:r>
    </w:p>
    <w:p w14:paraId="44239609" w14:textId="77777777" w:rsidR="00414B5B" w:rsidRDefault="00414B5B" w:rsidP="00414B5B">
      <w:pPr>
        <w:jc w:val="both"/>
        <w:rPr>
          <w:szCs w:val="28"/>
          <w:lang w:val="vi-VN"/>
        </w:rPr>
      </w:pPr>
    </w:p>
    <w:p w14:paraId="243FBD06" w14:textId="4C7C0706" w:rsidR="00414B5B" w:rsidRDefault="00414B5B" w:rsidP="00414B5B">
      <w:pPr>
        <w:jc w:val="both"/>
        <w:rPr>
          <w:szCs w:val="28"/>
          <w:lang w:val="vi-VN"/>
        </w:rPr>
      </w:pPr>
      <w:r>
        <w:rPr>
          <w:b/>
          <w:szCs w:val="28"/>
          <w:lang w:val="vi-VN"/>
        </w:rPr>
        <w:t xml:space="preserve">4.  </w:t>
      </w:r>
      <w:r w:rsidR="000B227E">
        <w:rPr>
          <w:b/>
          <w:szCs w:val="28"/>
          <w:lang w:val="vi-VN"/>
        </w:rPr>
        <w:t>Giáo huấn</w:t>
      </w:r>
      <w:r w:rsidRPr="00745899">
        <w:rPr>
          <w:b/>
          <w:szCs w:val="28"/>
          <w:lang w:val="vi-VN"/>
        </w:rPr>
        <w:t xml:space="preserve"> của giáo hội về giao hợp</w:t>
      </w:r>
      <w:r w:rsidR="00FA5DE1">
        <w:rPr>
          <w:b/>
          <w:szCs w:val="28"/>
          <w:lang w:val="vi-VN"/>
        </w:rPr>
        <w:t xml:space="preserve"> tính dục</w:t>
      </w:r>
      <w:r w:rsidRPr="00745899">
        <w:rPr>
          <w:b/>
          <w:szCs w:val="28"/>
          <w:lang w:val="vi-VN"/>
        </w:rPr>
        <w:t xml:space="preserve"> ngoài hôn phối có thể OK đối với phái nữ nhưng phái nam cần có tự do hơn </w:t>
      </w:r>
      <w:r w:rsidR="00FA5DE1">
        <w:rPr>
          <w:b/>
          <w:szCs w:val="28"/>
          <w:lang w:val="vi-VN"/>
        </w:rPr>
        <w:t>trong việc</w:t>
      </w:r>
      <w:r w:rsidRPr="00745899">
        <w:rPr>
          <w:b/>
          <w:szCs w:val="28"/>
          <w:lang w:val="vi-VN"/>
        </w:rPr>
        <w:t xml:space="preserve"> thử nghiệm</w:t>
      </w:r>
      <w:r w:rsidR="00FA5DE1">
        <w:rPr>
          <w:szCs w:val="28"/>
          <w:lang w:val="vi-VN"/>
        </w:rPr>
        <w:t>.</w:t>
      </w:r>
    </w:p>
    <w:p w14:paraId="3C435C48" w14:textId="77777777" w:rsidR="00414B5B" w:rsidRDefault="00414B5B" w:rsidP="00414B5B">
      <w:pPr>
        <w:jc w:val="both"/>
        <w:rPr>
          <w:szCs w:val="28"/>
          <w:lang w:val="vi-VN"/>
        </w:rPr>
      </w:pPr>
    </w:p>
    <w:p w14:paraId="7F380C78" w14:textId="1316CB0E" w:rsidR="00414B5B" w:rsidRDefault="00414B5B" w:rsidP="00414B5B">
      <w:pPr>
        <w:jc w:val="both"/>
        <w:rPr>
          <w:szCs w:val="28"/>
          <w:lang w:val="vi-VN"/>
        </w:rPr>
      </w:pPr>
      <w:r>
        <w:rPr>
          <w:szCs w:val="28"/>
          <w:lang w:val="vi-VN"/>
        </w:rPr>
        <w:t>Tiêu chuẩn hai mặt này vẫn còn hiện hữu trong xã hội ngày nay, mặc dầu thật không khó để có thể nhận ra sự phi lý này. Giáo huấn của giáo hội trong lãnh vực này không bao giờ dựa trên việc lo sợ bị mang th</w:t>
      </w:r>
      <w:r w:rsidR="00B125E2">
        <w:rPr>
          <w:szCs w:val="28"/>
          <w:lang w:val="vi-VN"/>
        </w:rPr>
        <w:t>ai, nhưng trên niềm tin vào phẩm giá</w:t>
      </w:r>
      <w:r>
        <w:rPr>
          <w:szCs w:val="28"/>
          <w:lang w:val="vi-VN"/>
        </w:rPr>
        <w:t xml:space="preserve"> của mọi con người, nam cũng như nữ. Nếu các niềm tin và các giá trị đáng để giữ, thì chúng áp dụng cho cả nam lẫn nữ.</w:t>
      </w:r>
    </w:p>
    <w:p w14:paraId="24436164" w14:textId="77777777" w:rsidR="00414B5B" w:rsidRDefault="00414B5B" w:rsidP="00414B5B">
      <w:pPr>
        <w:jc w:val="both"/>
        <w:rPr>
          <w:b/>
          <w:szCs w:val="28"/>
          <w:lang w:val="vi-VN"/>
        </w:rPr>
      </w:pPr>
    </w:p>
    <w:p w14:paraId="47FBEE4D" w14:textId="43A8EA8D" w:rsidR="00414B5B" w:rsidRPr="00251213" w:rsidRDefault="00414B5B" w:rsidP="00414B5B">
      <w:pPr>
        <w:jc w:val="both"/>
        <w:rPr>
          <w:b/>
          <w:szCs w:val="28"/>
          <w:lang w:val="vi-VN"/>
        </w:rPr>
      </w:pPr>
      <w:r>
        <w:rPr>
          <w:b/>
          <w:szCs w:val="28"/>
          <w:lang w:val="vi-VN"/>
        </w:rPr>
        <w:t xml:space="preserve">5.  </w:t>
      </w:r>
      <w:r w:rsidRPr="00251213">
        <w:rPr>
          <w:b/>
          <w:szCs w:val="28"/>
          <w:lang w:val="vi-VN"/>
        </w:rPr>
        <w:t xml:space="preserve">Không phải là điều tốt để “cưới thử” để </w:t>
      </w:r>
      <w:r w:rsidR="00FA5DE1">
        <w:rPr>
          <w:b/>
          <w:szCs w:val="28"/>
          <w:lang w:val="vi-VN"/>
        </w:rPr>
        <w:t>hai người</w:t>
      </w:r>
      <w:r w:rsidRPr="00251213">
        <w:rPr>
          <w:b/>
          <w:szCs w:val="28"/>
          <w:lang w:val="vi-VN"/>
        </w:rPr>
        <w:t xml:space="preserve"> có thể bảo đảm rằng hôn nhân của </w:t>
      </w:r>
      <w:r w:rsidR="00FA5DE1">
        <w:rPr>
          <w:b/>
          <w:szCs w:val="28"/>
          <w:lang w:val="vi-VN"/>
        </w:rPr>
        <w:t>cả hai</w:t>
      </w:r>
      <w:r w:rsidRPr="00251213">
        <w:rPr>
          <w:b/>
          <w:szCs w:val="28"/>
          <w:lang w:val="vi-VN"/>
        </w:rPr>
        <w:t xml:space="preserve"> </w:t>
      </w:r>
      <w:r w:rsidR="00B125E2">
        <w:rPr>
          <w:b/>
          <w:szCs w:val="28"/>
          <w:lang w:val="vi-VN"/>
        </w:rPr>
        <w:t>sẽ bền vững</w:t>
      </w:r>
      <w:r w:rsidRPr="00251213">
        <w:rPr>
          <w:b/>
          <w:szCs w:val="28"/>
          <w:lang w:val="vi-VN"/>
        </w:rPr>
        <w:t>.</w:t>
      </w:r>
    </w:p>
    <w:p w14:paraId="26F1E9EC" w14:textId="77777777" w:rsidR="00414B5B" w:rsidRDefault="00414B5B" w:rsidP="00414B5B">
      <w:pPr>
        <w:jc w:val="both"/>
        <w:rPr>
          <w:szCs w:val="28"/>
          <w:lang w:val="vi-VN"/>
        </w:rPr>
      </w:pPr>
    </w:p>
    <w:p w14:paraId="29A7D66E" w14:textId="7433D0A1" w:rsidR="00414B5B" w:rsidRDefault="00414B5B" w:rsidP="00414B5B">
      <w:pPr>
        <w:jc w:val="both"/>
        <w:rPr>
          <w:szCs w:val="28"/>
          <w:lang w:val="vi-VN"/>
        </w:rPr>
      </w:pPr>
      <w:r>
        <w:rPr>
          <w:szCs w:val="28"/>
          <w:lang w:val="vi-VN"/>
        </w:rPr>
        <w:t xml:space="preserve">Tình yêu là món quà suốt đời của hai người cho nhau. Nếu nó được “thử” hoặc có điều kiện đặt trên nó, </w:t>
      </w:r>
      <w:r w:rsidR="00B125E2">
        <w:rPr>
          <w:szCs w:val="28"/>
          <w:lang w:val="vi-VN"/>
        </w:rPr>
        <w:t xml:space="preserve">thì </w:t>
      </w:r>
      <w:r>
        <w:rPr>
          <w:szCs w:val="28"/>
          <w:lang w:val="vi-VN"/>
        </w:rPr>
        <w:t>thật</w:t>
      </w:r>
      <w:r w:rsidR="00B125E2">
        <w:rPr>
          <w:szCs w:val="28"/>
          <w:lang w:val="vi-VN"/>
        </w:rPr>
        <w:t xml:space="preserve"> là</w:t>
      </w:r>
      <w:r>
        <w:rPr>
          <w:szCs w:val="28"/>
          <w:lang w:val="vi-VN"/>
        </w:rPr>
        <w:t xml:space="preserve"> khó để nhìn thấy đó là tình yêu</w:t>
      </w:r>
      <w:r w:rsidR="00B125E2" w:rsidRPr="00B125E2">
        <w:rPr>
          <w:szCs w:val="28"/>
          <w:lang w:val="vi-VN"/>
        </w:rPr>
        <w:t xml:space="preserve"> </w:t>
      </w:r>
      <w:r w:rsidR="00B125E2">
        <w:rPr>
          <w:szCs w:val="28"/>
          <w:lang w:val="vi-VN"/>
        </w:rPr>
        <w:t>thật sự</w:t>
      </w:r>
      <w:r>
        <w:rPr>
          <w:szCs w:val="28"/>
          <w:lang w:val="vi-VN"/>
        </w:rPr>
        <w:t>. Tình yêu vô điều kiện được diễn tả xuyên qua ước muốn thực hiện một xác tín với người khác.</w:t>
      </w:r>
    </w:p>
    <w:p w14:paraId="26DA0FAE" w14:textId="77777777" w:rsidR="00414B5B" w:rsidRDefault="00414B5B" w:rsidP="00414B5B">
      <w:pPr>
        <w:jc w:val="both"/>
        <w:rPr>
          <w:szCs w:val="28"/>
          <w:lang w:val="vi-VN"/>
        </w:rPr>
      </w:pPr>
    </w:p>
    <w:p w14:paraId="16985843" w14:textId="77777777" w:rsidR="00414B5B" w:rsidRDefault="00414B5B" w:rsidP="00414B5B">
      <w:pPr>
        <w:jc w:val="both"/>
        <w:rPr>
          <w:szCs w:val="28"/>
          <w:lang w:val="vi-VN"/>
        </w:rPr>
      </w:pPr>
    </w:p>
    <w:p w14:paraId="702B55CE" w14:textId="6391614F" w:rsidR="00414B5B" w:rsidRDefault="00B612D4" w:rsidP="00414B5B">
      <w:pPr>
        <w:outlineLvl w:val="0"/>
        <w:rPr>
          <w:b/>
          <w:sz w:val="28"/>
          <w:szCs w:val="28"/>
        </w:rPr>
      </w:pPr>
      <w:r>
        <w:rPr>
          <w:b/>
          <w:sz w:val="28"/>
          <w:szCs w:val="28"/>
          <w:lang w:val="vi-VN"/>
        </w:rPr>
        <w:t>4</w:t>
      </w:r>
      <w:r w:rsidR="00414B5B">
        <w:rPr>
          <w:b/>
          <w:sz w:val="28"/>
          <w:szCs w:val="28"/>
        </w:rPr>
        <w:t xml:space="preserve">. </w:t>
      </w:r>
      <w:r>
        <w:rPr>
          <w:b/>
          <w:sz w:val="28"/>
          <w:szCs w:val="28"/>
        </w:rPr>
        <w:t>Ôn</w:t>
      </w:r>
      <w:r>
        <w:rPr>
          <w:b/>
          <w:sz w:val="28"/>
          <w:szCs w:val="28"/>
          <w:lang w:val="vi-VN"/>
        </w:rPr>
        <w:t xml:space="preserve"> Tập </w:t>
      </w:r>
    </w:p>
    <w:p w14:paraId="4987A8A9" w14:textId="77777777" w:rsidR="00414B5B" w:rsidRDefault="00414B5B" w:rsidP="00414B5B"/>
    <w:p w14:paraId="5A5B3CB8" w14:textId="7981C3EA" w:rsidR="00414B5B" w:rsidRPr="00B612D4" w:rsidRDefault="00414B5B" w:rsidP="00B612D4">
      <w:pPr>
        <w:pStyle w:val="ListParagraph"/>
        <w:numPr>
          <w:ilvl w:val="0"/>
          <w:numId w:val="12"/>
        </w:numPr>
        <w:rPr>
          <w:lang w:val="vi-VN"/>
        </w:rPr>
      </w:pPr>
      <w:r>
        <w:t>Em th</w:t>
      </w:r>
      <w:r w:rsidRPr="0004025E">
        <w:t>ử</w:t>
      </w:r>
      <w:r>
        <w:t xml:space="preserve"> cho hay t</w:t>
      </w:r>
      <w:r w:rsidRPr="0004025E">
        <w:t>ạ</w:t>
      </w:r>
      <w:r>
        <w:t>i sao t</w:t>
      </w:r>
      <w:r w:rsidRPr="0004025E">
        <w:t>í</w:t>
      </w:r>
      <w:r>
        <w:t>nh d</w:t>
      </w:r>
      <w:r w:rsidRPr="0004025E">
        <w:t>ụ</w:t>
      </w:r>
      <w:r>
        <w:t>c l</w:t>
      </w:r>
      <w:r w:rsidRPr="0004025E">
        <w:t>à</w:t>
      </w:r>
      <w:r>
        <w:t xml:space="preserve"> </w:t>
      </w:r>
      <w:r w:rsidRPr="0004025E">
        <w:t>đ</w:t>
      </w:r>
      <w:r>
        <w:t>i</w:t>
      </w:r>
      <w:r w:rsidRPr="0004025E">
        <w:t>ề</w:t>
      </w:r>
      <w:r>
        <w:t>u quan tr</w:t>
      </w:r>
      <w:r w:rsidRPr="0004025E">
        <w:t>ọ</w:t>
      </w:r>
      <w:r>
        <w:t>ng?</w:t>
      </w:r>
    </w:p>
    <w:p w14:paraId="79353ADA" w14:textId="3B8C956C" w:rsidR="00414B5B" w:rsidRPr="00B612D4" w:rsidRDefault="00414B5B" w:rsidP="00B612D4">
      <w:pPr>
        <w:ind w:firstLine="60"/>
        <w:rPr>
          <w:lang w:val="vi-VN"/>
        </w:rPr>
      </w:pPr>
    </w:p>
    <w:p w14:paraId="7F02402D" w14:textId="02458E12" w:rsidR="00414B5B" w:rsidRDefault="00414B5B" w:rsidP="00B612D4">
      <w:pPr>
        <w:pStyle w:val="ListParagraph"/>
        <w:numPr>
          <w:ilvl w:val="0"/>
          <w:numId w:val="12"/>
        </w:numPr>
        <w:outlineLvl w:val="0"/>
      </w:pPr>
      <w:r>
        <w:t>Em c</w:t>
      </w:r>
      <w:r w:rsidRPr="0004025E">
        <w:t>ó</w:t>
      </w:r>
      <w:r>
        <w:t xml:space="preserve"> </w:t>
      </w:r>
      <w:r w:rsidRPr="0004025E">
        <w:t>đồ</w:t>
      </w:r>
      <w:r>
        <w:t xml:space="preserve">ng </w:t>
      </w:r>
      <w:r w:rsidRPr="0004025E">
        <w:t>ý</w:t>
      </w:r>
      <w:r>
        <w:t xml:space="preserve"> khi c</w:t>
      </w:r>
      <w:r w:rsidRPr="0004025E">
        <w:t>ó</w:t>
      </w:r>
      <w:r>
        <w:t xml:space="preserve"> ng</w:t>
      </w:r>
      <w:r w:rsidRPr="0004025E">
        <w:t>ườ</w:t>
      </w:r>
      <w:r>
        <w:t>i b</w:t>
      </w:r>
      <w:r w:rsidRPr="0004025E">
        <w:t>ả</w:t>
      </w:r>
      <w:r>
        <w:t>o t</w:t>
      </w:r>
      <w:r w:rsidRPr="0004025E">
        <w:t>í</w:t>
      </w:r>
      <w:r>
        <w:t>nh d</w:t>
      </w:r>
      <w:r w:rsidRPr="0004025E">
        <w:t>ụ</w:t>
      </w:r>
      <w:r>
        <w:t>c ch</w:t>
      </w:r>
      <w:r w:rsidRPr="0004025E">
        <w:t>ỉ</w:t>
      </w:r>
      <w:r>
        <w:t xml:space="preserve"> l</w:t>
      </w:r>
      <w:r w:rsidRPr="0004025E">
        <w:t>à</w:t>
      </w:r>
      <w:r>
        <w:t xml:space="preserve"> vi</w:t>
      </w:r>
      <w:r w:rsidRPr="0004025E">
        <w:t>ệ</w:t>
      </w:r>
      <w:r>
        <w:t>c c</w:t>
      </w:r>
      <w:r w:rsidRPr="0004025E">
        <w:t>ủ</w:t>
      </w:r>
      <w:r>
        <w:t>a th</w:t>
      </w:r>
      <w:r w:rsidRPr="0004025E">
        <w:t>â</w:t>
      </w:r>
      <w:r>
        <w:t>n x</w:t>
      </w:r>
      <w:r w:rsidRPr="0004025E">
        <w:t>á</w:t>
      </w:r>
      <w:r>
        <w:t>c</w:t>
      </w:r>
      <w:r w:rsidR="00B612D4" w:rsidRPr="00B612D4">
        <w:rPr>
          <w:lang w:val="vi-VN"/>
        </w:rPr>
        <w:t xml:space="preserve"> hay không</w:t>
      </w:r>
      <w:r>
        <w:t>? T</w:t>
      </w:r>
      <w:r w:rsidRPr="0004025E">
        <w:t>ạ</w:t>
      </w:r>
      <w:r>
        <w:t>i sao?</w:t>
      </w:r>
    </w:p>
    <w:p w14:paraId="146504C6" w14:textId="4A7B521C" w:rsidR="00414B5B" w:rsidRPr="00B612D4" w:rsidRDefault="00414B5B" w:rsidP="00B612D4">
      <w:pPr>
        <w:ind w:firstLine="60"/>
        <w:rPr>
          <w:lang w:val="vi-VN"/>
        </w:rPr>
      </w:pPr>
    </w:p>
    <w:p w14:paraId="0274CE50" w14:textId="77777777" w:rsidR="00414B5B" w:rsidRDefault="00414B5B" w:rsidP="00414B5B">
      <w:pPr>
        <w:rPr>
          <w:b/>
          <w:i/>
        </w:rPr>
      </w:pPr>
    </w:p>
    <w:p w14:paraId="561B973F" w14:textId="77777777" w:rsidR="00414B5B" w:rsidRPr="006F4515" w:rsidRDefault="00414B5B" w:rsidP="00414B5B">
      <w:pPr>
        <w:outlineLvl w:val="0"/>
        <w:rPr>
          <w:b/>
          <w:sz w:val="28"/>
          <w:szCs w:val="28"/>
        </w:rPr>
      </w:pPr>
      <w:r>
        <w:rPr>
          <w:b/>
          <w:sz w:val="28"/>
          <w:szCs w:val="28"/>
        </w:rPr>
        <w:t>5. C</w:t>
      </w:r>
      <w:r w:rsidRPr="006F4515">
        <w:rPr>
          <w:b/>
          <w:sz w:val="28"/>
          <w:szCs w:val="28"/>
        </w:rPr>
        <w:t>Ầ</w:t>
      </w:r>
      <w:r>
        <w:rPr>
          <w:b/>
          <w:sz w:val="28"/>
          <w:szCs w:val="28"/>
        </w:rPr>
        <w:t>U NGUY</w:t>
      </w:r>
      <w:r w:rsidRPr="006F4515">
        <w:rPr>
          <w:b/>
          <w:sz w:val="28"/>
          <w:szCs w:val="28"/>
        </w:rPr>
        <w:t>Ệ</w:t>
      </w:r>
      <w:r>
        <w:rPr>
          <w:b/>
          <w:sz w:val="28"/>
          <w:szCs w:val="28"/>
        </w:rPr>
        <w:t>N</w:t>
      </w:r>
    </w:p>
    <w:p w14:paraId="7B8630F7" w14:textId="77777777" w:rsidR="00414B5B" w:rsidRDefault="00414B5B" w:rsidP="00414B5B">
      <w:pPr>
        <w:pStyle w:val="Heading2"/>
      </w:pPr>
    </w:p>
    <w:p w14:paraId="661165D8" w14:textId="77777777" w:rsidR="00414B5B" w:rsidRPr="00FF5140" w:rsidRDefault="00414B5B" w:rsidP="00414B5B">
      <w:pPr>
        <w:jc w:val="both"/>
        <w:rPr>
          <w:szCs w:val="28"/>
        </w:rPr>
      </w:pPr>
      <w:r w:rsidRPr="000B0AB6">
        <w:rPr>
          <w:b/>
          <w:lang w:val="en-US"/>
        </w:rPr>
        <w:t>Giáo Lý Viên</w:t>
      </w:r>
      <w:r>
        <w:rPr>
          <w:lang w:val="en-US"/>
        </w:rPr>
        <w:t xml:space="preserve">: </w:t>
      </w:r>
      <w:r>
        <w:rPr>
          <w:szCs w:val="28"/>
        </w:rPr>
        <w:t>Tuổi thiếu niên là lúc mỗi người chúng ta cảm nghiệm được sự phát triển tính dục của mình. N</w:t>
      </w:r>
      <w:r w:rsidRPr="00FF5140">
        <w:rPr>
          <w:szCs w:val="28"/>
        </w:rPr>
        <w:t>ó</w:t>
      </w:r>
      <w:r>
        <w:rPr>
          <w:szCs w:val="28"/>
        </w:rPr>
        <w:t xml:space="preserve"> cũng là lúc các nhân đức đi kèm với tính dục xuất hiện, như: tinh thần trách nhiệm; biết quan tâm tới người khác; biết kính trọng người khác như những cá thể; biết tự trọng; biết cảm thương; biết tự chủ; biết thực hiện các quyết định chín chắn. Ta h</w:t>
      </w:r>
      <w:r w:rsidRPr="00FF5140">
        <w:rPr>
          <w:szCs w:val="28"/>
        </w:rPr>
        <w:t>ã</w:t>
      </w:r>
      <w:r>
        <w:rPr>
          <w:szCs w:val="28"/>
        </w:rPr>
        <w:t>y xin Th</w:t>
      </w:r>
      <w:r w:rsidRPr="00FF5140">
        <w:rPr>
          <w:szCs w:val="28"/>
        </w:rPr>
        <w:t>á</w:t>
      </w:r>
      <w:r>
        <w:rPr>
          <w:szCs w:val="28"/>
        </w:rPr>
        <w:t>nh Gia c</w:t>
      </w:r>
      <w:r w:rsidRPr="00FF5140">
        <w:rPr>
          <w:szCs w:val="28"/>
        </w:rPr>
        <w:t>ầ</w:t>
      </w:r>
      <w:r>
        <w:rPr>
          <w:szCs w:val="28"/>
        </w:rPr>
        <w:t xml:space="preserve">u </w:t>
      </w:r>
      <w:r>
        <w:rPr>
          <w:szCs w:val="28"/>
        </w:rPr>
        <w:lastRenderedPageBreak/>
        <w:t>c</w:t>
      </w:r>
      <w:r w:rsidRPr="00FF5140">
        <w:rPr>
          <w:szCs w:val="28"/>
        </w:rPr>
        <w:t>ù</w:t>
      </w:r>
      <w:r>
        <w:rPr>
          <w:szCs w:val="28"/>
        </w:rPr>
        <w:t>ng Ch</w:t>
      </w:r>
      <w:r w:rsidRPr="00FF5140">
        <w:rPr>
          <w:szCs w:val="28"/>
        </w:rPr>
        <w:t>ú</w:t>
      </w:r>
      <w:r>
        <w:rPr>
          <w:szCs w:val="28"/>
        </w:rPr>
        <w:t>a ban cho ta nh</w:t>
      </w:r>
      <w:r w:rsidRPr="00FF5140">
        <w:rPr>
          <w:szCs w:val="28"/>
        </w:rPr>
        <w:t>ữ</w:t>
      </w:r>
      <w:r>
        <w:rPr>
          <w:szCs w:val="28"/>
        </w:rPr>
        <w:t xml:space="preserve">ng </w:t>
      </w:r>
      <w:r w:rsidRPr="00FF5140">
        <w:rPr>
          <w:szCs w:val="28"/>
        </w:rPr>
        <w:t>đứ</w:t>
      </w:r>
      <w:r>
        <w:rPr>
          <w:szCs w:val="28"/>
        </w:rPr>
        <w:t>c t</w:t>
      </w:r>
      <w:r w:rsidRPr="00FF5140">
        <w:rPr>
          <w:szCs w:val="28"/>
        </w:rPr>
        <w:t>í</w:t>
      </w:r>
      <w:r>
        <w:rPr>
          <w:szCs w:val="28"/>
        </w:rPr>
        <w:t>nh c</w:t>
      </w:r>
      <w:r w:rsidRPr="00FF5140">
        <w:rPr>
          <w:szCs w:val="28"/>
        </w:rPr>
        <w:t>ầ</w:t>
      </w:r>
      <w:r>
        <w:rPr>
          <w:szCs w:val="28"/>
        </w:rPr>
        <w:t>n thi</w:t>
      </w:r>
      <w:r w:rsidRPr="00FF5140">
        <w:rPr>
          <w:szCs w:val="28"/>
        </w:rPr>
        <w:t>ế</w:t>
      </w:r>
      <w:r>
        <w:rPr>
          <w:szCs w:val="28"/>
        </w:rPr>
        <w:t xml:space="preserve">t </w:t>
      </w:r>
      <w:r w:rsidRPr="00FF5140">
        <w:rPr>
          <w:szCs w:val="28"/>
        </w:rPr>
        <w:t>ấ</w:t>
      </w:r>
      <w:r>
        <w:rPr>
          <w:szCs w:val="28"/>
        </w:rPr>
        <w:t>y.</w:t>
      </w:r>
    </w:p>
    <w:p w14:paraId="447D01E2" w14:textId="77777777" w:rsidR="00414B5B" w:rsidRDefault="00414B5B" w:rsidP="00414B5B">
      <w:pPr>
        <w:jc w:val="both"/>
        <w:rPr>
          <w:lang w:val="en-US"/>
        </w:rPr>
      </w:pPr>
    </w:p>
    <w:p w14:paraId="0ABE22F5" w14:textId="77777777" w:rsidR="00414B5B" w:rsidRPr="005476FC" w:rsidRDefault="00414B5B" w:rsidP="00414B5B">
      <w:pPr>
        <w:jc w:val="both"/>
        <w:rPr>
          <w:lang w:val="en-US"/>
        </w:rPr>
      </w:pPr>
      <w:r w:rsidRPr="00FF5140">
        <w:rPr>
          <w:b/>
          <w:lang w:val="en-US"/>
        </w:rPr>
        <w:t>Tất Cả</w:t>
      </w:r>
      <w:r>
        <w:rPr>
          <w:lang w:val="en-US"/>
        </w:rPr>
        <w:t>: L</w:t>
      </w:r>
      <w:r w:rsidRPr="00FF5140">
        <w:rPr>
          <w:lang w:val="en-US"/>
        </w:rPr>
        <w:t>ạ</w:t>
      </w:r>
      <w:r>
        <w:rPr>
          <w:lang w:val="en-US"/>
        </w:rPr>
        <w:t>y Ch</w:t>
      </w:r>
      <w:r w:rsidRPr="00FF5140">
        <w:rPr>
          <w:lang w:val="en-US"/>
        </w:rPr>
        <w:t>ú</w:t>
      </w:r>
      <w:r>
        <w:rPr>
          <w:lang w:val="en-US"/>
        </w:rPr>
        <w:t>a Gi</w:t>
      </w:r>
      <w:r w:rsidRPr="00FF5140">
        <w:rPr>
          <w:lang w:val="en-US"/>
        </w:rPr>
        <w:t>ê</w:t>
      </w:r>
      <w:r>
        <w:rPr>
          <w:lang w:val="en-US"/>
        </w:rPr>
        <w:t>su l</w:t>
      </w:r>
      <w:r w:rsidRPr="00FF5140">
        <w:rPr>
          <w:lang w:val="en-US"/>
        </w:rPr>
        <w:t>à</w:t>
      </w:r>
      <w:r>
        <w:rPr>
          <w:lang w:val="en-US"/>
        </w:rPr>
        <w:t xml:space="preserve"> </w:t>
      </w:r>
      <w:r w:rsidRPr="00FF5140">
        <w:rPr>
          <w:lang w:val="en-US"/>
        </w:rPr>
        <w:t>Đấ</w:t>
      </w:r>
      <w:r>
        <w:rPr>
          <w:lang w:val="en-US"/>
        </w:rPr>
        <w:t>ng y</w:t>
      </w:r>
      <w:r w:rsidRPr="00FF5140">
        <w:rPr>
          <w:lang w:val="en-US"/>
        </w:rPr>
        <w:t>ê</w:t>
      </w:r>
      <w:r>
        <w:rPr>
          <w:lang w:val="en-US"/>
        </w:rPr>
        <w:t>u m</w:t>
      </w:r>
      <w:r w:rsidRPr="00FF5140">
        <w:rPr>
          <w:lang w:val="en-US"/>
        </w:rPr>
        <w:t>ế</w:t>
      </w:r>
      <w:r>
        <w:rPr>
          <w:lang w:val="en-US"/>
        </w:rPr>
        <w:t>n s</w:t>
      </w:r>
      <w:r w:rsidRPr="00FF5140">
        <w:rPr>
          <w:lang w:val="en-US"/>
        </w:rPr>
        <w:t>ự</w:t>
      </w:r>
      <w:r>
        <w:rPr>
          <w:lang w:val="en-US"/>
        </w:rPr>
        <w:t xml:space="preserve"> trong s</w:t>
      </w:r>
      <w:r w:rsidRPr="00FF5140">
        <w:rPr>
          <w:lang w:val="en-US"/>
        </w:rPr>
        <w:t>ạ</w:t>
      </w:r>
      <w:r>
        <w:rPr>
          <w:lang w:val="en-US"/>
        </w:rPr>
        <w:t>ch. L</w:t>
      </w:r>
      <w:r w:rsidRPr="00FF5140">
        <w:rPr>
          <w:lang w:val="en-US"/>
        </w:rPr>
        <w:t>ạ</w:t>
      </w:r>
      <w:r>
        <w:rPr>
          <w:lang w:val="en-US"/>
        </w:rPr>
        <w:t xml:space="preserve">y </w:t>
      </w:r>
      <w:r w:rsidRPr="00FF5140">
        <w:rPr>
          <w:lang w:val="en-US"/>
        </w:rPr>
        <w:t>Đứ</w:t>
      </w:r>
      <w:r>
        <w:rPr>
          <w:lang w:val="en-US"/>
        </w:rPr>
        <w:t>c M</w:t>
      </w:r>
      <w:r w:rsidRPr="00FF5140">
        <w:rPr>
          <w:lang w:val="en-US"/>
        </w:rPr>
        <w:t>ẹ</w:t>
      </w:r>
      <w:r>
        <w:rPr>
          <w:lang w:val="en-US"/>
        </w:rPr>
        <w:t xml:space="preserve"> l</w:t>
      </w:r>
      <w:r w:rsidRPr="00FF5140">
        <w:rPr>
          <w:lang w:val="en-US"/>
        </w:rPr>
        <w:t>à</w:t>
      </w:r>
      <w:r>
        <w:rPr>
          <w:lang w:val="en-US"/>
        </w:rPr>
        <w:t xml:space="preserve"> M</w:t>
      </w:r>
      <w:r w:rsidRPr="00FF5140">
        <w:rPr>
          <w:lang w:val="en-US"/>
        </w:rPr>
        <w:t>ẹ</w:t>
      </w:r>
      <w:r>
        <w:rPr>
          <w:lang w:val="en-US"/>
        </w:rPr>
        <w:t xml:space="preserve"> r</w:t>
      </w:r>
      <w:r w:rsidRPr="00FF5140">
        <w:rPr>
          <w:lang w:val="en-US"/>
        </w:rPr>
        <w:t>ấ</w:t>
      </w:r>
      <w:r>
        <w:rPr>
          <w:lang w:val="en-US"/>
        </w:rPr>
        <w:t>t s</w:t>
      </w:r>
      <w:r w:rsidRPr="00FF5140">
        <w:rPr>
          <w:lang w:val="en-US"/>
        </w:rPr>
        <w:t>ạ</w:t>
      </w:r>
      <w:r>
        <w:rPr>
          <w:lang w:val="en-US"/>
        </w:rPr>
        <w:t>ch trong. L</w:t>
      </w:r>
      <w:r w:rsidRPr="00FF5140">
        <w:rPr>
          <w:lang w:val="en-US"/>
        </w:rPr>
        <w:t>ạ</w:t>
      </w:r>
      <w:r>
        <w:rPr>
          <w:lang w:val="en-US"/>
        </w:rPr>
        <w:t>y Th</w:t>
      </w:r>
      <w:r w:rsidRPr="00FF5140">
        <w:rPr>
          <w:lang w:val="en-US"/>
        </w:rPr>
        <w:t>á</w:t>
      </w:r>
      <w:r>
        <w:rPr>
          <w:lang w:val="en-US"/>
        </w:rPr>
        <w:t>nh Giuse l</w:t>
      </w:r>
      <w:r w:rsidRPr="00FF5140">
        <w:rPr>
          <w:lang w:val="en-US"/>
        </w:rPr>
        <w:t>à</w:t>
      </w:r>
      <w:r>
        <w:rPr>
          <w:lang w:val="en-US"/>
        </w:rPr>
        <w:t xml:space="preserve"> </w:t>
      </w:r>
      <w:r w:rsidRPr="00FF5140">
        <w:rPr>
          <w:lang w:val="en-US"/>
        </w:rPr>
        <w:t>đấ</w:t>
      </w:r>
      <w:r>
        <w:rPr>
          <w:lang w:val="en-US"/>
        </w:rPr>
        <w:t>ng g</w:t>
      </w:r>
      <w:r w:rsidRPr="00FF5140">
        <w:rPr>
          <w:lang w:val="en-US"/>
        </w:rPr>
        <w:t>ì</w:t>
      </w:r>
      <w:r>
        <w:rPr>
          <w:lang w:val="en-US"/>
        </w:rPr>
        <w:t>n gi</w:t>
      </w:r>
      <w:r w:rsidRPr="00FF5140">
        <w:rPr>
          <w:lang w:val="en-US"/>
        </w:rPr>
        <w:t>ữ</w:t>
      </w:r>
      <w:r>
        <w:rPr>
          <w:lang w:val="en-US"/>
        </w:rPr>
        <w:t xml:space="preserve"> </w:t>
      </w:r>
      <w:r w:rsidRPr="00FF5140">
        <w:rPr>
          <w:lang w:val="en-US"/>
        </w:rPr>
        <w:t>Đứ</w:t>
      </w:r>
      <w:r>
        <w:rPr>
          <w:lang w:val="en-US"/>
        </w:rPr>
        <w:t>c M</w:t>
      </w:r>
      <w:r w:rsidRPr="00FF5140">
        <w:rPr>
          <w:lang w:val="en-US"/>
        </w:rPr>
        <w:t>ẹ</w:t>
      </w:r>
      <w:r>
        <w:rPr>
          <w:lang w:val="en-US"/>
        </w:rPr>
        <w:t xml:space="preserve"> </w:t>
      </w:r>
      <w:r w:rsidRPr="00FF5140">
        <w:rPr>
          <w:lang w:val="en-US"/>
        </w:rPr>
        <w:t>Đồ</w:t>
      </w:r>
      <w:r>
        <w:rPr>
          <w:lang w:val="en-US"/>
        </w:rPr>
        <w:t>ng Trinh, gi</w:t>
      </w:r>
      <w:r w:rsidRPr="00FF5140">
        <w:rPr>
          <w:lang w:val="en-US"/>
        </w:rPr>
        <w:t>ờ</w:t>
      </w:r>
      <w:r>
        <w:rPr>
          <w:lang w:val="en-US"/>
        </w:rPr>
        <w:t xml:space="preserve"> </w:t>
      </w:r>
      <w:r w:rsidRPr="00FF5140">
        <w:rPr>
          <w:lang w:val="en-US"/>
        </w:rPr>
        <w:t>đâ</w:t>
      </w:r>
      <w:r>
        <w:rPr>
          <w:lang w:val="en-US"/>
        </w:rPr>
        <w:t>y con ch</w:t>
      </w:r>
      <w:r w:rsidRPr="00FF5140">
        <w:rPr>
          <w:lang w:val="en-US"/>
        </w:rPr>
        <w:t>ạ</w:t>
      </w:r>
      <w:r>
        <w:rPr>
          <w:lang w:val="en-US"/>
        </w:rPr>
        <w:t xml:space="preserve">y </w:t>
      </w:r>
      <w:r w:rsidRPr="00FF5140">
        <w:rPr>
          <w:lang w:val="en-US"/>
        </w:rPr>
        <w:t>đế</w:t>
      </w:r>
      <w:r>
        <w:rPr>
          <w:lang w:val="en-US"/>
        </w:rPr>
        <w:t>n c</w:t>
      </w:r>
      <w:r w:rsidRPr="00FF5140">
        <w:rPr>
          <w:lang w:val="en-US"/>
        </w:rPr>
        <w:t>ù</w:t>
      </w:r>
      <w:r>
        <w:rPr>
          <w:lang w:val="en-US"/>
        </w:rPr>
        <w:t>ng c</w:t>
      </w:r>
      <w:r w:rsidRPr="00FF5140">
        <w:rPr>
          <w:lang w:val="en-US"/>
        </w:rPr>
        <w:t>á</w:t>
      </w:r>
      <w:r>
        <w:rPr>
          <w:lang w:val="en-US"/>
        </w:rPr>
        <w:t>c Ng</w:t>
      </w:r>
      <w:r w:rsidRPr="00FF5140">
        <w:rPr>
          <w:lang w:val="en-US"/>
        </w:rPr>
        <w:t>à</w:t>
      </w:r>
      <w:r>
        <w:rPr>
          <w:lang w:val="en-US"/>
        </w:rPr>
        <w:t>i, xin c</w:t>
      </w:r>
      <w:r w:rsidRPr="00FF5140">
        <w:rPr>
          <w:lang w:val="en-US"/>
        </w:rPr>
        <w:t>á</w:t>
      </w:r>
      <w:r>
        <w:rPr>
          <w:lang w:val="en-US"/>
        </w:rPr>
        <w:t>c Ng</w:t>
      </w:r>
      <w:r w:rsidRPr="00FF5140">
        <w:rPr>
          <w:lang w:val="en-US"/>
        </w:rPr>
        <w:t>à</w:t>
      </w:r>
      <w:r>
        <w:rPr>
          <w:lang w:val="en-US"/>
        </w:rPr>
        <w:t>i kh</w:t>
      </w:r>
      <w:r w:rsidRPr="00FF5140">
        <w:rPr>
          <w:lang w:val="en-US"/>
        </w:rPr>
        <w:t>ẩ</w:t>
      </w:r>
      <w:r>
        <w:rPr>
          <w:lang w:val="en-US"/>
        </w:rPr>
        <w:t>n c</w:t>
      </w:r>
      <w:r w:rsidRPr="00FF5140">
        <w:rPr>
          <w:lang w:val="en-US"/>
        </w:rPr>
        <w:t>ầ</w:t>
      </w:r>
      <w:r>
        <w:rPr>
          <w:lang w:val="en-US"/>
        </w:rPr>
        <w:t>u c</w:t>
      </w:r>
      <w:r w:rsidRPr="00FF5140">
        <w:rPr>
          <w:lang w:val="en-US"/>
        </w:rPr>
        <w:t>ù</w:t>
      </w:r>
      <w:r>
        <w:rPr>
          <w:lang w:val="en-US"/>
        </w:rPr>
        <w:t>ng Ch</w:t>
      </w:r>
      <w:r w:rsidRPr="00FF5140">
        <w:rPr>
          <w:lang w:val="en-US"/>
        </w:rPr>
        <w:t>ú</w:t>
      </w:r>
      <w:r>
        <w:rPr>
          <w:lang w:val="en-US"/>
        </w:rPr>
        <w:t>a cho con. Con tha thi</w:t>
      </w:r>
      <w:r w:rsidRPr="00FF5140">
        <w:rPr>
          <w:lang w:val="en-US"/>
        </w:rPr>
        <w:t>ế</w:t>
      </w:r>
      <w:r>
        <w:rPr>
          <w:lang w:val="en-US"/>
        </w:rPr>
        <w:t xml:space="preserve">t mong </w:t>
      </w:r>
      <w:r w:rsidRPr="00FF5140">
        <w:rPr>
          <w:lang w:val="en-US"/>
        </w:rPr>
        <w:t>đượ</w:t>
      </w:r>
      <w:r>
        <w:rPr>
          <w:lang w:val="en-US"/>
        </w:rPr>
        <w:t>c trong s</w:t>
      </w:r>
      <w:r w:rsidRPr="00FF5140">
        <w:rPr>
          <w:lang w:val="en-US"/>
        </w:rPr>
        <w:t>ạ</w:t>
      </w:r>
      <w:r>
        <w:rPr>
          <w:lang w:val="en-US"/>
        </w:rPr>
        <w:t>ch trong t</w:t>
      </w:r>
      <w:r w:rsidRPr="00FF5140">
        <w:rPr>
          <w:lang w:val="en-US"/>
        </w:rPr>
        <w:t>ư</w:t>
      </w:r>
      <w:r>
        <w:rPr>
          <w:lang w:val="en-US"/>
        </w:rPr>
        <w:t xml:space="preserve"> t</w:t>
      </w:r>
      <w:r w:rsidRPr="00FF5140">
        <w:rPr>
          <w:lang w:val="en-US"/>
        </w:rPr>
        <w:t>ưở</w:t>
      </w:r>
      <w:r>
        <w:rPr>
          <w:lang w:val="en-US"/>
        </w:rPr>
        <w:t>ng, l</w:t>
      </w:r>
      <w:r w:rsidRPr="00FF5140">
        <w:rPr>
          <w:lang w:val="en-US"/>
        </w:rPr>
        <w:t>ờ</w:t>
      </w:r>
      <w:r>
        <w:rPr>
          <w:lang w:val="en-US"/>
        </w:rPr>
        <w:t>i n</w:t>
      </w:r>
      <w:r w:rsidRPr="00FF5140">
        <w:rPr>
          <w:lang w:val="en-US"/>
        </w:rPr>
        <w:t>ó</w:t>
      </w:r>
      <w:r>
        <w:rPr>
          <w:lang w:val="en-US"/>
        </w:rPr>
        <w:t>i v</w:t>
      </w:r>
      <w:r w:rsidRPr="00FF5140">
        <w:rPr>
          <w:lang w:val="en-US"/>
        </w:rPr>
        <w:t>à</w:t>
      </w:r>
      <w:r>
        <w:rPr>
          <w:lang w:val="en-US"/>
        </w:rPr>
        <w:t xml:space="preserve"> vi</w:t>
      </w:r>
      <w:r w:rsidRPr="00FF5140">
        <w:rPr>
          <w:lang w:val="en-US"/>
        </w:rPr>
        <w:t>ệ</w:t>
      </w:r>
      <w:r>
        <w:rPr>
          <w:lang w:val="en-US"/>
        </w:rPr>
        <w:t>c l</w:t>
      </w:r>
      <w:r w:rsidRPr="00FF5140">
        <w:rPr>
          <w:lang w:val="en-US"/>
        </w:rPr>
        <w:t>à</w:t>
      </w:r>
      <w:r>
        <w:rPr>
          <w:lang w:val="en-US"/>
        </w:rPr>
        <w:t>m nh</w:t>
      </w:r>
      <w:r w:rsidRPr="00FF5140">
        <w:rPr>
          <w:lang w:val="en-US"/>
        </w:rPr>
        <w:t>ư</w:t>
      </w:r>
      <w:r>
        <w:rPr>
          <w:lang w:val="en-US"/>
        </w:rPr>
        <w:t xml:space="preserve"> c</w:t>
      </w:r>
      <w:r w:rsidRPr="00FF5140">
        <w:rPr>
          <w:lang w:val="en-US"/>
        </w:rPr>
        <w:t>á</w:t>
      </w:r>
      <w:r>
        <w:rPr>
          <w:lang w:val="en-US"/>
        </w:rPr>
        <w:t>c Ng</w:t>
      </w:r>
      <w:r w:rsidRPr="00FF5140">
        <w:rPr>
          <w:lang w:val="en-US"/>
        </w:rPr>
        <w:t>à</w:t>
      </w:r>
      <w:r>
        <w:rPr>
          <w:lang w:val="en-US"/>
        </w:rPr>
        <w:t>i t</w:t>
      </w:r>
      <w:r w:rsidRPr="00FF5140">
        <w:rPr>
          <w:lang w:val="en-US"/>
        </w:rPr>
        <w:t>ừ</w:t>
      </w:r>
      <w:r>
        <w:rPr>
          <w:lang w:val="en-US"/>
        </w:rPr>
        <w:t>ng n</w:t>
      </w:r>
      <w:r w:rsidRPr="00FF5140">
        <w:rPr>
          <w:lang w:val="en-US"/>
        </w:rPr>
        <w:t>ê</w:t>
      </w:r>
      <w:r>
        <w:rPr>
          <w:lang w:val="en-US"/>
        </w:rPr>
        <w:t>u g</w:t>
      </w:r>
      <w:r w:rsidRPr="00FF5140">
        <w:rPr>
          <w:lang w:val="en-US"/>
        </w:rPr>
        <w:t>ươ</w:t>
      </w:r>
      <w:r>
        <w:rPr>
          <w:lang w:val="en-US"/>
        </w:rPr>
        <w:t>ng. Xin b</w:t>
      </w:r>
      <w:r w:rsidRPr="00FF5140">
        <w:rPr>
          <w:lang w:val="en-US"/>
        </w:rPr>
        <w:t>ầ</w:t>
      </w:r>
      <w:r>
        <w:rPr>
          <w:lang w:val="en-US"/>
        </w:rPr>
        <w:t>u c</w:t>
      </w:r>
      <w:r w:rsidRPr="00FF5140">
        <w:rPr>
          <w:lang w:val="en-US"/>
        </w:rPr>
        <w:t>ử</w:t>
      </w:r>
      <w:r>
        <w:rPr>
          <w:lang w:val="en-US"/>
        </w:rPr>
        <w:t xml:space="preserve"> </w:t>
      </w:r>
      <w:r w:rsidRPr="00FF5140">
        <w:rPr>
          <w:lang w:val="en-US"/>
        </w:rPr>
        <w:t>để</w:t>
      </w:r>
      <w:r>
        <w:rPr>
          <w:lang w:val="en-US"/>
        </w:rPr>
        <w:t xml:space="preserve"> con </w:t>
      </w:r>
      <w:r w:rsidRPr="00FF5140">
        <w:rPr>
          <w:lang w:val="en-US"/>
        </w:rPr>
        <w:t>ý</w:t>
      </w:r>
      <w:r>
        <w:rPr>
          <w:lang w:val="en-US"/>
        </w:rPr>
        <w:t xml:space="preserve"> th</w:t>
      </w:r>
      <w:r w:rsidRPr="00FF5140">
        <w:rPr>
          <w:lang w:val="en-US"/>
        </w:rPr>
        <w:t>ứ</w:t>
      </w:r>
      <w:r>
        <w:rPr>
          <w:lang w:val="en-US"/>
        </w:rPr>
        <w:t>c s</w:t>
      </w:r>
      <w:r w:rsidRPr="00FF5140">
        <w:rPr>
          <w:lang w:val="en-US"/>
        </w:rPr>
        <w:t>â</w:t>
      </w:r>
      <w:r>
        <w:rPr>
          <w:lang w:val="en-US"/>
        </w:rPr>
        <w:t xml:space="preserve">u xa </w:t>
      </w:r>
      <w:r w:rsidRPr="00FF5140">
        <w:rPr>
          <w:lang w:val="en-US"/>
        </w:rPr>
        <w:t>đượ</w:t>
      </w:r>
      <w:r>
        <w:rPr>
          <w:lang w:val="en-US"/>
        </w:rPr>
        <w:t>c s</w:t>
      </w:r>
      <w:r w:rsidRPr="00FF5140">
        <w:rPr>
          <w:lang w:val="en-US"/>
        </w:rPr>
        <w:t>ự</w:t>
      </w:r>
      <w:r>
        <w:rPr>
          <w:lang w:val="en-US"/>
        </w:rPr>
        <w:t xml:space="preserve"> n</w:t>
      </w:r>
      <w:r w:rsidRPr="00FF5140">
        <w:rPr>
          <w:lang w:val="en-US"/>
        </w:rPr>
        <w:t>ế</w:t>
      </w:r>
      <w:r>
        <w:rPr>
          <w:lang w:val="en-US"/>
        </w:rPr>
        <w:t>t na bi</w:t>
      </w:r>
      <w:r w:rsidRPr="00FF5140">
        <w:rPr>
          <w:lang w:val="en-US"/>
        </w:rPr>
        <w:t>ể</w:t>
      </w:r>
      <w:r>
        <w:rPr>
          <w:lang w:val="en-US"/>
        </w:rPr>
        <w:t>u l</w:t>
      </w:r>
      <w:r w:rsidRPr="00FF5140">
        <w:rPr>
          <w:lang w:val="en-US"/>
        </w:rPr>
        <w:t>ộ</w:t>
      </w:r>
      <w:r>
        <w:rPr>
          <w:lang w:val="en-US"/>
        </w:rPr>
        <w:t xml:space="preserve"> qua t</w:t>
      </w:r>
      <w:r w:rsidRPr="00FF5140">
        <w:rPr>
          <w:lang w:val="en-US"/>
        </w:rPr>
        <w:t>á</w:t>
      </w:r>
      <w:r>
        <w:rPr>
          <w:lang w:val="en-US"/>
        </w:rPr>
        <w:t>c phong b</w:t>
      </w:r>
      <w:r w:rsidRPr="00FF5140">
        <w:rPr>
          <w:lang w:val="en-US"/>
        </w:rPr>
        <w:t>ê</w:t>
      </w:r>
      <w:r>
        <w:rPr>
          <w:lang w:val="en-US"/>
        </w:rPr>
        <w:t>n ngo</w:t>
      </w:r>
      <w:r w:rsidRPr="00FF5140">
        <w:rPr>
          <w:lang w:val="en-US"/>
        </w:rPr>
        <w:t>à</w:t>
      </w:r>
      <w:r>
        <w:rPr>
          <w:lang w:val="en-US"/>
        </w:rPr>
        <w:t>i. Xin b</w:t>
      </w:r>
      <w:r w:rsidRPr="00FF5140">
        <w:rPr>
          <w:lang w:val="en-US"/>
        </w:rPr>
        <w:t>ả</w:t>
      </w:r>
      <w:r>
        <w:rPr>
          <w:lang w:val="en-US"/>
        </w:rPr>
        <w:t>o v</w:t>
      </w:r>
      <w:r w:rsidRPr="00FF5140">
        <w:rPr>
          <w:lang w:val="en-US"/>
        </w:rPr>
        <w:t>ệ</w:t>
      </w:r>
      <w:r>
        <w:rPr>
          <w:lang w:val="en-US"/>
        </w:rPr>
        <w:t xml:space="preserve"> </w:t>
      </w:r>
      <w:r w:rsidRPr="00FF5140">
        <w:rPr>
          <w:lang w:val="en-US"/>
        </w:rPr>
        <w:t>đô</w:t>
      </w:r>
      <w:r>
        <w:rPr>
          <w:lang w:val="en-US"/>
        </w:rPr>
        <w:t>i m</w:t>
      </w:r>
      <w:r w:rsidRPr="00FF5140">
        <w:rPr>
          <w:lang w:val="en-US"/>
        </w:rPr>
        <w:t>ắ</w:t>
      </w:r>
      <w:r>
        <w:rPr>
          <w:lang w:val="en-US"/>
        </w:rPr>
        <w:t>t con, v</w:t>
      </w:r>
      <w:r w:rsidRPr="00FF5140">
        <w:rPr>
          <w:lang w:val="en-US"/>
        </w:rPr>
        <w:t>ố</w:t>
      </w:r>
      <w:r>
        <w:rPr>
          <w:lang w:val="en-US"/>
        </w:rPr>
        <w:t>n l</w:t>
      </w:r>
      <w:r w:rsidRPr="00FF5140">
        <w:rPr>
          <w:lang w:val="en-US"/>
        </w:rPr>
        <w:t>à</w:t>
      </w:r>
      <w:r>
        <w:rPr>
          <w:lang w:val="en-US"/>
        </w:rPr>
        <w:t xml:space="preserve"> c</w:t>
      </w:r>
      <w:r w:rsidRPr="00FF5140">
        <w:rPr>
          <w:lang w:val="en-US"/>
        </w:rPr>
        <w:t>ử</w:t>
      </w:r>
      <w:r>
        <w:rPr>
          <w:lang w:val="en-US"/>
        </w:rPr>
        <w:t>a s</w:t>
      </w:r>
      <w:r w:rsidRPr="00FF5140">
        <w:rPr>
          <w:lang w:val="en-US"/>
        </w:rPr>
        <w:t>ổ</w:t>
      </w:r>
      <w:r>
        <w:rPr>
          <w:lang w:val="en-US"/>
        </w:rPr>
        <w:t xml:space="preserve"> linh h</w:t>
      </w:r>
      <w:r w:rsidRPr="00FF5140">
        <w:rPr>
          <w:lang w:val="en-US"/>
        </w:rPr>
        <w:t>ồ</w:t>
      </w:r>
      <w:r>
        <w:rPr>
          <w:lang w:val="en-US"/>
        </w:rPr>
        <w:t>n, kh</w:t>
      </w:r>
      <w:r w:rsidRPr="00FF5140">
        <w:rPr>
          <w:lang w:val="en-US"/>
        </w:rPr>
        <w:t>ỏ</w:t>
      </w:r>
      <w:r>
        <w:rPr>
          <w:lang w:val="en-US"/>
        </w:rPr>
        <w:t>i nh</w:t>
      </w:r>
      <w:r w:rsidRPr="00FF5140">
        <w:rPr>
          <w:lang w:val="en-US"/>
        </w:rPr>
        <w:t>ữ</w:t>
      </w:r>
      <w:r>
        <w:rPr>
          <w:lang w:val="en-US"/>
        </w:rPr>
        <w:t xml:space="preserve">ng </w:t>
      </w:r>
      <w:r w:rsidRPr="00FF5140">
        <w:rPr>
          <w:lang w:val="en-US"/>
        </w:rPr>
        <w:t>đ</w:t>
      </w:r>
      <w:r>
        <w:rPr>
          <w:lang w:val="en-US"/>
        </w:rPr>
        <w:t>i</w:t>
      </w:r>
      <w:r w:rsidRPr="00FF5140">
        <w:rPr>
          <w:lang w:val="en-US"/>
        </w:rPr>
        <w:t>ề</w:t>
      </w:r>
      <w:r>
        <w:rPr>
          <w:lang w:val="en-US"/>
        </w:rPr>
        <w:t>u c</w:t>
      </w:r>
      <w:r w:rsidRPr="00FF5140">
        <w:rPr>
          <w:lang w:val="en-US"/>
        </w:rPr>
        <w:t>ó</w:t>
      </w:r>
      <w:r>
        <w:rPr>
          <w:lang w:val="en-US"/>
        </w:rPr>
        <w:t xml:space="preserve"> th</w:t>
      </w:r>
      <w:r w:rsidRPr="00FF5140">
        <w:rPr>
          <w:lang w:val="en-US"/>
        </w:rPr>
        <w:t>ể</w:t>
      </w:r>
      <w:r>
        <w:rPr>
          <w:lang w:val="en-US"/>
        </w:rPr>
        <w:t xml:space="preserve"> l</w:t>
      </w:r>
      <w:r w:rsidRPr="005476FC">
        <w:rPr>
          <w:lang w:val="en-US"/>
        </w:rPr>
        <w:t>à</w:t>
      </w:r>
      <w:r>
        <w:rPr>
          <w:lang w:val="en-US"/>
        </w:rPr>
        <w:t>m m</w:t>
      </w:r>
      <w:r w:rsidRPr="005476FC">
        <w:rPr>
          <w:lang w:val="en-US"/>
        </w:rPr>
        <w:t>ờ</w:t>
      </w:r>
      <w:r>
        <w:rPr>
          <w:lang w:val="en-US"/>
        </w:rPr>
        <w:t xml:space="preserve"> v</w:t>
      </w:r>
      <w:r w:rsidRPr="005476FC">
        <w:rPr>
          <w:lang w:val="en-US"/>
        </w:rPr>
        <w:t>ẻ</w:t>
      </w:r>
      <w:r>
        <w:rPr>
          <w:lang w:val="en-US"/>
        </w:rPr>
        <w:t xml:space="preserve"> s</w:t>
      </w:r>
      <w:r w:rsidRPr="005476FC">
        <w:rPr>
          <w:lang w:val="en-US"/>
        </w:rPr>
        <w:t>á</w:t>
      </w:r>
      <w:r>
        <w:rPr>
          <w:lang w:val="en-US"/>
        </w:rPr>
        <w:t>ng t</w:t>
      </w:r>
      <w:r w:rsidRPr="005476FC">
        <w:rPr>
          <w:lang w:val="en-US"/>
        </w:rPr>
        <w:t>â</w:t>
      </w:r>
      <w:r>
        <w:rPr>
          <w:lang w:val="en-US"/>
        </w:rPr>
        <w:t>m h</w:t>
      </w:r>
      <w:r w:rsidRPr="005476FC">
        <w:rPr>
          <w:lang w:val="en-US"/>
        </w:rPr>
        <w:t>ồ</w:t>
      </w:r>
      <w:r>
        <w:rPr>
          <w:lang w:val="en-US"/>
        </w:rPr>
        <w:t xml:space="preserve">n con </w:t>
      </w:r>
      <w:r w:rsidRPr="005476FC">
        <w:rPr>
          <w:lang w:val="en-US"/>
        </w:rPr>
        <w:t>đế</w:t>
      </w:r>
      <w:r>
        <w:rPr>
          <w:lang w:val="en-US"/>
        </w:rPr>
        <w:t>n kh</w:t>
      </w:r>
      <w:r w:rsidRPr="005476FC">
        <w:rPr>
          <w:lang w:val="en-US"/>
        </w:rPr>
        <w:t>ô</w:t>
      </w:r>
      <w:r>
        <w:rPr>
          <w:lang w:val="en-US"/>
        </w:rPr>
        <w:t>ng c</w:t>
      </w:r>
      <w:r w:rsidRPr="005476FC">
        <w:rPr>
          <w:lang w:val="en-US"/>
        </w:rPr>
        <w:t>ò</w:t>
      </w:r>
      <w:r>
        <w:rPr>
          <w:lang w:val="en-US"/>
        </w:rPr>
        <w:t>n ph</w:t>
      </w:r>
      <w:r w:rsidRPr="005476FC">
        <w:rPr>
          <w:lang w:val="en-US"/>
        </w:rPr>
        <w:t>ả</w:t>
      </w:r>
      <w:r>
        <w:rPr>
          <w:lang w:val="en-US"/>
        </w:rPr>
        <w:t>n chi</w:t>
      </w:r>
      <w:r w:rsidRPr="005476FC">
        <w:rPr>
          <w:lang w:val="en-US"/>
        </w:rPr>
        <w:t>ế</w:t>
      </w:r>
      <w:r>
        <w:rPr>
          <w:lang w:val="en-US"/>
        </w:rPr>
        <w:t xml:space="preserve">u </w:t>
      </w:r>
      <w:r w:rsidRPr="005476FC">
        <w:rPr>
          <w:lang w:val="en-US"/>
        </w:rPr>
        <w:t>đượ</w:t>
      </w:r>
      <w:r>
        <w:rPr>
          <w:lang w:val="en-US"/>
        </w:rPr>
        <w:t>c s</w:t>
      </w:r>
      <w:r w:rsidRPr="005476FC">
        <w:rPr>
          <w:lang w:val="en-US"/>
        </w:rPr>
        <w:t>ự</w:t>
      </w:r>
      <w:r>
        <w:rPr>
          <w:lang w:val="en-US"/>
        </w:rPr>
        <w:t xml:space="preserve"> trong s</w:t>
      </w:r>
      <w:r w:rsidRPr="005476FC">
        <w:rPr>
          <w:lang w:val="en-US"/>
        </w:rPr>
        <w:t>ạ</w:t>
      </w:r>
      <w:r>
        <w:rPr>
          <w:lang w:val="en-US"/>
        </w:rPr>
        <w:t>ch c</w:t>
      </w:r>
      <w:r w:rsidRPr="005476FC">
        <w:rPr>
          <w:lang w:val="en-US"/>
        </w:rPr>
        <w:t>ủ</w:t>
      </w:r>
      <w:r>
        <w:rPr>
          <w:lang w:val="en-US"/>
        </w:rPr>
        <w:t>a Ch</w:t>
      </w:r>
      <w:r w:rsidRPr="005476FC">
        <w:rPr>
          <w:lang w:val="en-US"/>
        </w:rPr>
        <w:t>ú</w:t>
      </w:r>
      <w:r>
        <w:rPr>
          <w:lang w:val="en-US"/>
        </w:rPr>
        <w:t>a Kit</w:t>
      </w:r>
      <w:r w:rsidRPr="005476FC">
        <w:rPr>
          <w:lang w:val="en-US"/>
        </w:rPr>
        <w:t>ô</w:t>
      </w:r>
      <w:r>
        <w:rPr>
          <w:lang w:val="en-US"/>
        </w:rPr>
        <w:t>. V</w:t>
      </w:r>
      <w:r w:rsidRPr="005476FC">
        <w:rPr>
          <w:lang w:val="en-US"/>
        </w:rPr>
        <w:t>à</w:t>
      </w:r>
      <w:r>
        <w:rPr>
          <w:lang w:val="en-US"/>
        </w:rPr>
        <w:t xml:space="preserve"> khi B</w:t>
      </w:r>
      <w:r w:rsidRPr="005476FC">
        <w:rPr>
          <w:lang w:val="en-US"/>
        </w:rPr>
        <w:t>á</w:t>
      </w:r>
      <w:r>
        <w:rPr>
          <w:lang w:val="en-US"/>
        </w:rPr>
        <w:t>nh Thi</w:t>
      </w:r>
      <w:r w:rsidRPr="005476FC">
        <w:rPr>
          <w:lang w:val="en-US"/>
        </w:rPr>
        <w:t>ê</w:t>
      </w:r>
      <w:r>
        <w:rPr>
          <w:lang w:val="en-US"/>
        </w:rPr>
        <w:t>n Th</w:t>
      </w:r>
      <w:r w:rsidRPr="005476FC">
        <w:rPr>
          <w:lang w:val="en-US"/>
        </w:rPr>
        <w:t>ầ</w:t>
      </w:r>
      <w:r>
        <w:rPr>
          <w:lang w:val="en-US"/>
        </w:rPr>
        <w:t>n tr</w:t>
      </w:r>
      <w:r w:rsidRPr="005476FC">
        <w:rPr>
          <w:lang w:val="en-US"/>
        </w:rPr>
        <w:t>ở</w:t>
      </w:r>
      <w:r>
        <w:rPr>
          <w:lang w:val="en-US"/>
        </w:rPr>
        <w:t xml:space="preserve"> th</w:t>
      </w:r>
      <w:r w:rsidRPr="005476FC">
        <w:rPr>
          <w:lang w:val="en-US"/>
        </w:rPr>
        <w:t>à</w:t>
      </w:r>
      <w:r>
        <w:rPr>
          <w:lang w:val="en-US"/>
        </w:rPr>
        <w:t>nh B</w:t>
      </w:r>
      <w:r w:rsidRPr="005476FC">
        <w:rPr>
          <w:lang w:val="en-US"/>
        </w:rPr>
        <w:t>á</w:t>
      </w:r>
      <w:r>
        <w:rPr>
          <w:lang w:val="en-US"/>
        </w:rPr>
        <w:t>nh nu</w:t>
      </w:r>
      <w:r w:rsidRPr="005476FC">
        <w:rPr>
          <w:lang w:val="en-US"/>
        </w:rPr>
        <w:t>ô</w:t>
      </w:r>
      <w:r>
        <w:rPr>
          <w:lang w:val="en-US"/>
        </w:rPr>
        <w:t>i t</w:t>
      </w:r>
      <w:r w:rsidRPr="005476FC">
        <w:rPr>
          <w:lang w:val="en-US"/>
        </w:rPr>
        <w:t>â</w:t>
      </w:r>
      <w:r>
        <w:rPr>
          <w:lang w:val="en-US"/>
        </w:rPr>
        <w:t>m h</w:t>
      </w:r>
      <w:r w:rsidRPr="005476FC">
        <w:rPr>
          <w:lang w:val="en-US"/>
        </w:rPr>
        <w:t>ồ</w:t>
      </w:r>
      <w:r>
        <w:rPr>
          <w:lang w:val="en-US"/>
        </w:rPr>
        <w:t>n con l</w:t>
      </w:r>
      <w:r w:rsidRPr="005476FC">
        <w:rPr>
          <w:lang w:val="en-US"/>
        </w:rPr>
        <w:t>ú</w:t>
      </w:r>
      <w:r>
        <w:rPr>
          <w:lang w:val="en-US"/>
        </w:rPr>
        <w:t>c R</w:t>
      </w:r>
      <w:r w:rsidRPr="005476FC">
        <w:rPr>
          <w:lang w:val="en-US"/>
        </w:rPr>
        <w:t>ướ</w:t>
      </w:r>
      <w:r>
        <w:rPr>
          <w:lang w:val="en-US"/>
        </w:rPr>
        <w:t>c L</w:t>
      </w:r>
      <w:r w:rsidRPr="005476FC">
        <w:rPr>
          <w:lang w:val="en-US"/>
        </w:rPr>
        <w:t>ễ</w:t>
      </w:r>
      <w:r>
        <w:rPr>
          <w:lang w:val="en-US"/>
        </w:rPr>
        <w:t>, xin h</w:t>
      </w:r>
      <w:r w:rsidRPr="005476FC">
        <w:rPr>
          <w:lang w:val="en-US"/>
        </w:rPr>
        <w:t>ã</w:t>
      </w:r>
      <w:r>
        <w:rPr>
          <w:lang w:val="en-US"/>
        </w:rPr>
        <w:t>y ni</w:t>
      </w:r>
      <w:r w:rsidRPr="005476FC">
        <w:rPr>
          <w:lang w:val="en-US"/>
        </w:rPr>
        <w:t>ê</w:t>
      </w:r>
      <w:r>
        <w:rPr>
          <w:lang w:val="en-US"/>
        </w:rPr>
        <w:t>m phong n</w:t>
      </w:r>
      <w:r w:rsidRPr="005476FC">
        <w:rPr>
          <w:lang w:val="en-US"/>
        </w:rPr>
        <w:t>ó</w:t>
      </w:r>
      <w:r>
        <w:rPr>
          <w:lang w:val="en-US"/>
        </w:rPr>
        <w:t xml:space="preserve"> v</w:t>
      </w:r>
      <w:r w:rsidRPr="005476FC">
        <w:rPr>
          <w:lang w:val="en-US"/>
        </w:rPr>
        <w:t>ĩ</w:t>
      </w:r>
      <w:r>
        <w:rPr>
          <w:lang w:val="en-US"/>
        </w:rPr>
        <w:t>nh vi</w:t>
      </w:r>
      <w:r w:rsidRPr="005476FC">
        <w:rPr>
          <w:lang w:val="en-US"/>
        </w:rPr>
        <w:t>ễ</w:t>
      </w:r>
      <w:r>
        <w:rPr>
          <w:lang w:val="en-US"/>
        </w:rPr>
        <w:t>n kh</w:t>
      </w:r>
      <w:r w:rsidRPr="005476FC">
        <w:rPr>
          <w:lang w:val="en-US"/>
        </w:rPr>
        <w:t>ỏ</w:t>
      </w:r>
      <w:r>
        <w:rPr>
          <w:lang w:val="en-US"/>
        </w:rPr>
        <w:t>i b</w:t>
      </w:r>
      <w:r w:rsidRPr="005476FC">
        <w:rPr>
          <w:lang w:val="en-US"/>
        </w:rPr>
        <w:t>ấ</w:t>
      </w:r>
      <w:r>
        <w:rPr>
          <w:lang w:val="en-US"/>
        </w:rPr>
        <w:t>t c</w:t>
      </w:r>
      <w:r w:rsidRPr="005476FC">
        <w:rPr>
          <w:lang w:val="en-US"/>
        </w:rPr>
        <w:t>ứ</w:t>
      </w:r>
      <w:r>
        <w:rPr>
          <w:lang w:val="en-US"/>
        </w:rPr>
        <w:t xml:space="preserve"> ham mu</w:t>
      </w:r>
      <w:r w:rsidRPr="005476FC">
        <w:rPr>
          <w:lang w:val="en-US"/>
        </w:rPr>
        <w:t>ố</w:t>
      </w:r>
      <w:r>
        <w:rPr>
          <w:lang w:val="en-US"/>
        </w:rPr>
        <w:t>n t</w:t>
      </w:r>
      <w:r w:rsidRPr="005476FC">
        <w:rPr>
          <w:lang w:val="en-US"/>
        </w:rPr>
        <w:t>ộ</w:t>
      </w:r>
      <w:r>
        <w:rPr>
          <w:lang w:val="en-US"/>
        </w:rPr>
        <w:t>i l</w:t>
      </w:r>
      <w:r w:rsidRPr="005476FC">
        <w:rPr>
          <w:lang w:val="en-US"/>
        </w:rPr>
        <w:t>ỗ</w:t>
      </w:r>
      <w:r>
        <w:rPr>
          <w:lang w:val="en-US"/>
        </w:rPr>
        <w:t>i n</w:t>
      </w:r>
      <w:r w:rsidRPr="005476FC">
        <w:rPr>
          <w:lang w:val="en-US"/>
        </w:rPr>
        <w:t>à</w:t>
      </w:r>
      <w:r>
        <w:rPr>
          <w:lang w:val="en-US"/>
        </w:rPr>
        <w:t>o. L</w:t>
      </w:r>
      <w:r w:rsidRPr="005476FC">
        <w:rPr>
          <w:lang w:val="en-US"/>
        </w:rPr>
        <w:t>ạ</w:t>
      </w:r>
      <w:r>
        <w:rPr>
          <w:lang w:val="en-US"/>
        </w:rPr>
        <w:t>y Th</w:t>
      </w:r>
      <w:r w:rsidRPr="005476FC">
        <w:rPr>
          <w:lang w:val="en-US"/>
        </w:rPr>
        <w:t>á</w:t>
      </w:r>
      <w:r>
        <w:rPr>
          <w:lang w:val="en-US"/>
        </w:rPr>
        <w:t>nh T</w:t>
      </w:r>
      <w:r w:rsidRPr="005476FC">
        <w:rPr>
          <w:lang w:val="en-US"/>
        </w:rPr>
        <w:t>â</w:t>
      </w:r>
      <w:r>
        <w:rPr>
          <w:lang w:val="en-US"/>
        </w:rPr>
        <w:t>m Ch</w:t>
      </w:r>
      <w:r w:rsidRPr="005476FC">
        <w:rPr>
          <w:lang w:val="en-US"/>
        </w:rPr>
        <w:t>ú</w:t>
      </w:r>
      <w:r>
        <w:rPr>
          <w:lang w:val="en-US"/>
        </w:rPr>
        <w:t>a Gi</w:t>
      </w:r>
      <w:r w:rsidRPr="005476FC">
        <w:rPr>
          <w:lang w:val="en-US"/>
        </w:rPr>
        <w:t>ê</w:t>
      </w:r>
      <w:r>
        <w:rPr>
          <w:lang w:val="en-US"/>
        </w:rPr>
        <w:t>su, ngu</w:t>
      </w:r>
      <w:r w:rsidRPr="005476FC">
        <w:rPr>
          <w:lang w:val="en-US"/>
        </w:rPr>
        <w:t>ồ</w:t>
      </w:r>
      <w:r>
        <w:rPr>
          <w:lang w:val="en-US"/>
        </w:rPr>
        <w:t>n su</w:t>
      </w:r>
      <w:r w:rsidRPr="005476FC">
        <w:rPr>
          <w:lang w:val="en-US"/>
        </w:rPr>
        <w:t>ố</w:t>
      </w:r>
      <w:r>
        <w:rPr>
          <w:lang w:val="en-US"/>
        </w:rPr>
        <w:t>i m</w:t>
      </w:r>
      <w:r w:rsidRPr="005476FC">
        <w:rPr>
          <w:lang w:val="en-US"/>
        </w:rPr>
        <w:t>ọ</w:t>
      </w:r>
      <w:r>
        <w:rPr>
          <w:lang w:val="en-US"/>
        </w:rPr>
        <w:t>i s</w:t>
      </w:r>
      <w:r w:rsidRPr="005476FC">
        <w:rPr>
          <w:lang w:val="en-US"/>
        </w:rPr>
        <w:t>ự</w:t>
      </w:r>
      <w:r>
        <w:rPr>
          <w:lang w:val="en-US"/>
        </w:rPr>
        <w:t xml:space="preserve"> trong s</w:t>
      </w:r>
      <w:r w:rsidRPr="005476FC">
        <w:rPr>
          <w:lang w:val="en-US"/>
        </w:rPr>
        <w:t>ạ</w:t>
      </w:r>
      <w:r>
        <w:rPr>
          <w:lang w:val="en-US"/>
        </w:rPr>
        <w:t>ch, xin th</w:t>
      </w:r>
      <w:r w:rsidRPr="005476FC">
        <w:rPr>
          <w:lang w:val="en-US"/>
        </w:rPr>
        <w:t>ươ</w:t>
      </w:r>
      <w:r>
        <w:rPr>
          <w:lang w:val="en-US"/>
        </w:rPr>
        <w:t>ng x</w:t>
      </w:r>
      <w:r w:rsidRPr="005476FC">
        <w:rPr>
          <w:lang w:val="en-US"/>
        </w:rPr>
        <w:t>ó</w:t>
      </w:r>
      <w:r>
        <w:rPr>
          <w:lang w:val="en-US"/>
        </w:rPr>
        <w:t xml:space="preserve">t con. Amen. </w:t>
      </w:r>
    </w:p>
    <w:p w14:paraId="03A1823A" w14:textId="600845F6" w:rsidR="00414B5B" w:rsidRDefault="00414B5B" w:rsidP="00414B5B">
      <w:pPr>
        <w:pStyle w:val="HTMLPreformatted"/>
        <w:jc w:val="right"/>
        <w:rPr>
          <w:b/>
          <w:sz w:val="28"/>
          <w:szCs w:val="28"/>
        </w:rPr>
      </w:pPr>
      <w:r>
        <w:rPr>
          <w:rFonts w:ascii="Times New Roman" w:hAnsi="Times New Roman" w:cs="Times New Roman"/>
          <w:sz w:val="24"/>
          <w:szCs w:val="24"/>
        </w:rPr>
        <w:t>(</w:t>
      </w:r>
      <w:proofErr w:type="spellStart"/>
      <w:r>
        <w:rPr>
          <w:rFonts w:ascii="Times New Roman" w:hAnsi="Times New Roman" w:cs="Times New Roman"/>
          <w:noProof/>
          <w:sz w:val="24"/>
          <w:szCs w:val="24"/>
        </w:rPr>
        <w:t>Tr</w:t>
      </w:r>
      <w:r w:rsidRPr="00154B1C">
        <w:rPr>
          <w:rFonts w:ascii="Times New Roman" w:hAnsi="Times New Roman" w:cs="Times New Roman"/>
          <w:noProof/>
          <w:sz w:val="24"/>
          <w:szCs w:val="24"/>
        </w:rPr>
        <w:t>í</w:t>
      </w:r>
      <w:r>
        <w:rPr>
          <w:rFonts w:ascii="Times New Roman" w:hAnsi="Times New Roman" w:cs="Times New Roman"/>
          <w:noProof/>
          <w:sz w:val="24"/>
          <w:szCs w:val="24"/>
        </w:rPr>
        <w:t>ch</w:t>
      </w:r>
      <w:proofErr w:type="spellEnd"/>
      <w:r>
        <w:rPr>
          <w:rFonts w:ascii="Times New Roman" w:hAnsi="Times New Roman" w:cs="Times New Roman"/>
          <w:sz w:val="24"/>
          <w:szCs w:val="24"/>
        </w:rPr>
        <w:t xml:space="preserve"> </w:t>
      </w:r>
      <w:hyperlink r:id="rId5" w:history="1">
        <w:r w:rsidRPr="00154B1C">
          <w:rPr>
            <w:rStyle w:val="Hyperlink"/>
            <w:rFonts w:ascii="Times New Roman" w:hAnsi="Times New Roman" w:cs="Times New Roman"/>
            <w:sz w:val="24"/>
            <w:szCs w:val="24"/>
          </w:rPr>
          <w:t>www.catholic.org</w:t>
        </w:r>
      </w:hyperlink>
      <w:r>
        <w:rPr>
          <w:rFonts w:ascii="Times New Roman" w:hAnsi="Times New Roman" w:cs="Times New Roman"/>
          <w:sz w:val="24"/>
          <w:szCs w:val="24"/>
        </w:rPr>
        <w:t xml:space="preserve">) </w:t>
      </w:r>
      <w:r w:rsidRPr="0004025E">
        <w:rPr>
          <w:rFonts w:ascii="Times New Roman" w:hAnsi="Times New Roman" w:cs="Times New Roman"/>
          <w:sz w:val="24"/>
          <w:szCs w:val="24"/>
        </w:rPr>
        <w:br/>
      </w:r>
      <w:r w:rsidRPr="0004025E">
        <w:rPr>
          <w:rFonts w:ascii="Times New Roman" w:hAnsi="Times New Roman" w:cs="Times New Roman"/>
          <w:sz w:val="24"/>
          <w:szCs w:val="24"/>
        </w:rPr>
        <w:br/>
      </w:r>
    </w:p>
    <w:p w14:paraId="0EC9C3F3" w14:textId="6D6EF9C5" w:rsidR="00B612D4" w:rsidRPr="00B612D4" w:rsidRDefault="00B612D4" w:rsidP="00B612D4">
      <w:pPr>
        <w:jc w:val="center"/>
        <w:rPr>
          <w:b/>
          <w:sz w:val="36"/>
          <w:szCs w:val="36"/>
          <w:lang w:val="vi-VN"/>
        </w:rPr>
      </w:pPr>
      <w:r w:rsidRPr="00B612D4">
        <w:rPr>
          <w:b/>
          <w:sz w:val="36"/>
          <w:szCs w:val="36"/>
          <w:lang w:val="vi-VN"/>
        </w:rPr>
        <w:t>Sexuality and Friendship</w:t>
      </w:r>
    </w:p>
    <w:p w14:paraId="7809E4EB" w14:textId="77777777" w:rsidR="00B612D4" w:rsidRDefault="00B612D4" w:rsidP="00414B5B">
      <w:pPr>
        <w:jc w:val="both"/>
        <w:rPr>
          <w:lang w:val="vi-VN"/>
        </w:rPr>
      </w:pPr>
    </w:p>
    <w:p w14:paraId="000AF12F" w14:textId="77777777" w:rsidR="00414B5B" w:rsidRPr="00B612D4" w:rsidRDefault="00414B5B" w:rsidP="00414B5B">
      <w:pPr>
        <w:jc w:val="both"/>
        <w:rPr>
          <w:sz w:val="28"/>
          <w:szCs w:val="28"/>
          <w:lang w:val="vi-VN"/>
        </w:rPr>
      </w:pPr>
      <w:r w:rsidRPr="00B612D4">
        <w:rPr>
          <w:sz w:val="28"/>
          <w:szCs w:val="28"/>
          <w:lang w:val="vi-VN"/>
        </w:rPr>
        <w:t xml:space="preserve">1. </w:t>
      </w:r>
      <w:r w:rsidRPr="00B612D4">
        <w:rPr>
          <w:b/>
          <w:sz w:val="28"/>
          <w:szCs w:val="28"/>
          <w:lang w:val="vi-VN"/>
        </w:rPr>
        <w:t>Word of God</w:t>
      </w:r>
    </w:p>
    <w:p w14:paraId="3ED344F5" w14:textId="77777777" w:rsidR="00414B5B" w:rsidRDefault="00414B5B" w:rsidP="00414B5B">
      <w:pPr>
        <w:jc w:val="both"/>
        <w:rPr>
          <w:lang w:val="vi-VN"/>
        </w:rPr>
      </w:pPr>
    </w:p>
    <w:p w14:paraId="5F809ED6" w14:textId="77777777" w:rsidR="00414B5B" w:rsidRPr="00C54C45" w:rsidRDefault="00414B5B" w:rsidP="00414B5B">
      <w:pPr>
        <w:jc w:val="both"/>
        <w:rPr>
          <w:noProof w:val="0"/>
        </w:rPr>
      </w:pPr>
      <w:r w:rsidRPr="00C54C45">
        <w:rPr>
          <w:noProof w:val="0"/>
          <w:shd w:val="clear" w:color="auto" w:fill="FFFFFF"/>
        </w:rPr>
        <w:t xml:space="preserve">Love is patient, love is kind. It does not envy, it does not boast, it is not proud. </w:t>
      </w:r>
      <w:r w:rsidRPr="00C54C45">
        <w:rPr>
          <w:noProof w:val="0"/>
          <w:vertAlign w:val="superscript"/>
        </w:rPr>
        <w:t>5</w:t>
      </w:r>
      <w:r w:rsidRPr="00C54C45">
        <w:rPr>
          <w:noProof w:val="0"/>
          <w:shd w:val="clear" w:color="auto" w:fill="FFFFFF"/>
        </w:rPr>
        <w:t xml:space="preserve">It does not </w:t>
      </w:r>
      <w:proofErr w:type="spellStart"/>
      <w:r w:rsidRPr="00C54C45">
        <w:rPr>
          <w:noProof w:val="0"/>
          <w:shd w:val="clear" w:color="auto" w:fill="FFFFFF"/>
        </w:rPr>
        <w:t>dishonor</w:t>
      </w:r>
      <w:proofErr w:type="spellEnd"/>
      <w:r w:rsidRPr="00C54C45">
        <w:rPr>
          <w:noProof w:val="0"/>
          <w:shd w:val="clear" w:color="auto" w:fill="FFFFFF"/>
        </w:rPr>
        <w:t xml:space="preserve"> others, it is not self-seeking, it is not easily angered, it keeps no record of wrongs. </w:t>
      </w:r>
      <w:r w:rsidRPr="00C54C45">
        <w:rPr>
          <w:noProof w:val="0"/>
          <w:vertAlign w:val="superscript"/>
        </w:rPr>
        <w:t>6</w:t>
      </w:r>
      <w:r w:rsidRPr="00C54C45">
        <w:rPr>
          <w:noProof w:val="0"/>
          <w:shd w:val="clear" w:color="auto" w:fill="FFFFFF"/>
        </w:rPr>
        <w:t xml:space="preserve">Love does not delight in evil but rejoices with the truth. </w:t>
      </w:r>
      <w:r w:rsidRPr="00C54C45">
        <w:rPr>
          <w:noProof w:val="0"/>
          <w:vertAlign w:val="superscript"/>
        </w:rPr>
        <w:t>7</w:t>
      </w:r>
      <w:r w:rsidRPr="00C54C45">
        <w:rPr>
          <w:noProof w:val="0"/>
          <w:shd w:val="clear" w:color="auto" w:fill="FFFFFF"/>
        </w:rPr>
        <w:t xml:space="preserve">It always protects, always trusts, always hopes, always perseveres. </w:t>
      </w:r>
      <w:r w:rsidRPr="00C54C45">
        <w:rPr>
          <w:noProof w:val="0"/>
          <w:vertAlign w:val="superscript"/>
        </w:rPr>
        <w:t>8</w:t>
      </w:r>
      <w:r w:rsidRPr="00C54C45">
        <w:rPr>
          <w:noProof w:val="0"/>
          <w:shd w:val="clear" w:color="auto" w:fill="FFFFFF"/>
        </w:rPr>
        <w:t xml:space="preserve">Love never fails. But where there are prophecies, they will cease; where there are tongues, they will be stilled; where there is knowledge, it will pass away. </w:t>
      </w:r>
      <w:r w:rsidRPr="00C54C45">
        <w:rPr>
          <w:noProof w:val="0"/>
          <w:vertAlign w:val="superscript"/>
        </w:rPr>
        <w:t>9</w:t>
      </w:r>
      <w:r w:rsidRPr="00C54C45">
        <w:rPr>
          <w:noProof w:val="0"/>
          <w:shd w:val="clear" w:color="auto" w:fill="FFFFFF"/>
        </w:rPr>
        <w:t xml:space="preserve">For we know in part and we prophesy in part, </w:t>
      </w:r>
      <w:r w:rsidRPr="00C54C45">
        <w:rPr>
          <w:noProof w:val="0"/>
          <w:vertAlign w:val="superscript"/>
        </w:rPr>
        <w:t>10</w:t>
      </w:r>
      <w:r w:rsidRPr="00C54C45">
        <w:rPr>
          <w:noProof w:val="0"/>
          <w:shd w:val="clear" w:color="auto" w:fill="FFFFFF"/>
        </w:rPr>
        <w:t xml:space="preserve">but when completeness comes, what is in part disappears. </w:t>
      </w:r>
      <w:r w:rsidRPr="00C54C45">
        <w:rPr>
          <w:noProof w:val="0"/>
          <w:vertAlign w:val="superscript"/>
        </w:rPr>
        <w:t>11</w:t>
      </w:r>
      <w:r w:rsidRPr="00C54C45">
        <w:rPr>
          <w:noProof w:val="0"/>
          <w:shd w:val="clear" w:color="auto" w:fill="FFFFFF"/>
        </w:rPr>
        <w:t xml:space="preserve">When I was a child, I talked like a child, I thought like a child, I reasoned like a child. When I became a man, I put the ways of childhood behind me. </w:t>
      </w:r>
      <w:r w:rsidRPr="00C54C45">
        <w:rPr>
          <w:noProof w:val="0"/>
          <w:vertAlign w:val="superscript"/>
        </w:rPr>
        <w:t>12</w:t>
      </w:r>
      <w:r w:rsidRPr="00C54C45">
        <w:rPr>
          <w:noProof w:val="0"/>
          <w:shd w:val="clear" w:color="auto" w:fill="FFFFFF"/>
        </w:rPr>
        <w:t xml:space="preserve">For now we see only a reflection as in a mirror; then we shall see face to face. Now I know in part; then I shall know fully, </w:t>
      </w:r>
      <w:r w:rsidRPr="00C54C45">
        <w:rPr>
          <w:noProof w:val="0"/>
          <w:shd w:val="clear" w:color="auto" w:fill="FFFFFF"/>
        </w:rPr>
        <w:t xml:space="preserve">even as I am fully known. </w:t>
      </w:r>
      <w:r w:rsidRPr="00C54C45">
        <w:rPr>
          <w:noProof w:val="0"/>
          <w:vertAlign w:val="superscript"/>
        </w:rPr>
        <w:t>13</w:t>
      </w:r>
      <w:r w:rsidRPr="00C54C45">
        <w:rPr>
          <w:noProof w:val="0"/>
          <w:shd w:val="clear" w:color="auto" w:fill="FFFFFF"/>
        </w:rPr>
        <w:t>And now these three remain: faith, hope and love. But the greatest of these is love.</w:t>
      </w:r>
      <w:r w:rsidRPr="005E1059">
        <w:rPr>
          <w:lang w:val="vi-VN"/>
        </w:rPr>
        <w:t xml:space="preserve"> (</w:t>
      </w:r>
      <w:r w:rsidRPr="001F22A5">
        <w:rPr>
          <w:sz w:val="20"/>
          <w:szCs w:val="20"/>
          <w:lang w:val="vi-VN"/>
        </w:rPr>
        <w:t>1 Cor 13:4-13</w:t>
      </w:r>
      <w:r w:rsidRPr="005E1059">
        <w:rPr>
          <w:lang w:val="vi-VN"/>
        </w:rPr>
        <w:t>)</w:t>
      </w:r>
    </w:p>
    <w:p w14:paraId="645A73F9" w14:textId="77777777" w:rsidR="00414B5B" w:rsidRDefault="00414B5B" w:rsidP="00414B5B">
      <w:pPr>
        <w:jc w:val="both"/>
        <w:rPr>
          <w:lang w:val="vi-VN"/>
        </w:rPr>
      </w:pPr>
    </w:p>
    <w:p w14:paraId="7D1FF770" w14:textId="77777777" w:rsidR="00414B5B" w:rsidRPr="00FA5DE1" w:rsidRDefault="00414B5B" w:rsidP="00414B5B">
      <w:pPr>
        <w:jc w:val="both"/>
        <w:rPr>
          <w:lang w:val="vi-VN"/>
        </w:rPr>
      </w:pPr>
      <w:r w:rsidRPr="00FA5DE1">
        <w:rPr>
          <w:lang w:val="vi-VN"/>
        </w:rPr>
        <w:t xml:space="preserve">This is what St Paul wrote about love. These words are often used to describe the ideal qualities of relationships. </w:t>
      </w:r>
    </w:p>
    <w:p w14:paraId="1C3A34DE" w14:textId="77777777" w:rsidR="00414B5B" w:rsidRDefault="00414B5B" w:rsidP="00414B5B">
      <w:pPr>
        <w:jc w:val="both"/>
        <w:outlineLvl w:val="0"/>
        <w:rPr>
          <w:b/>
          <w:sz w:val="28"/>
          <w:szCs w:val="28"/>
          <w:lang w:val="vi-VN"/>
        </w:rPr>
      </w:pPr>
    </w:p>
    <w:p w14:paraId="363A137E" w14:textId="3082DE27" w:rsidR="00414B5B" w:rsidRDefault="00414B5B" w:rsidP="00414B5B">
      <w:pPr>
        <w:jc w:val="both"/>
        <w:outlineLvl w:val="0"/>
        <w:rPr>
          <w:b/>
          <w:sz w:val="28"/>
          <w:szCs w:val="28"/>
          <w:lang w:val="vi-VN"/>
        </w:rPr>
      </w:pPr>
      <w:r>
        <w:rPr>
          <w:b/>
          <w:sz w:val="28"/>
          <w:szCs w:val="28"/>
          <w:lang w:val="vi-VN"/>
        </w:rPr>
        <w:t>2.</w:t>
      </w:r>
      <w:r>
        <w:rPr>
          <w:b/>
          <w:sz w:val="28"/>
          <w:szCs w:val="28"/>
          <w:lang w:val="vi-VN"/>
        </w:rPr>
        <w:t xml:space="preserve"> Sexuality and Friendship</w:t>
      </w:r>
    </w:p>
    <w:p w14:paraId="6D0AAA8D" w14:textId="77777777" w:rsidR="00414B5B" w:rsidRDefault="00414B5B" w:rsidP="00414B5B">
      <w:pPr>
        <w:jc w:val="both"/>
        <w:rPr>
          <w:lang w:val="vi-VN"/>
        </w:rPr>
      </w:pPr>
    </w:p>
    <w:p w14:paraId="4D3DE4FF" w14:textId="77777777" w:rsidR="00414B5B" w:rsidRDefault="00414B5B" w:rsidP="00414B5B">
      <w:pPr>
        <w:jc w:val="both"/>
        <w:rPr>
          <w:lang w:val="vi-VN"/>
        </w:rPr>
      </w:pPr>
      <w:r w:rsidRPr="00404BC0">
        <w:rPr>
          <w:lang w:val="vi-VN"/>
        </w:rPr>
        <w:t>Feelings</w:t>
      </w:r>
      <w:r>
        <w:rPr>
          <w:lang w:val="vi-VN"/>
        </w:rPr>
        <w:t xml:space="preserve"> about the opposite sex can be confusing, scary and exhilarating all at the same time. There is something in all of us who wants to love and to be loved. The years of being a teenager are when we first become attracted to the opposite sex, and when we form many important friendships that will help us with the decisions about relationships that we will make in later life.</w:t>
      </w:r>
      <w:r w:rsidRPr="00404BC0">
        <w:rPr>
          <w:lang w:val="vi-VN"/>
        </w:rPr>
        <w:t xml:space="preserve"> </w:t>
      </w:r>
    </w:p>
    <w:p w14:paraId="5A86FB8D" w14:textId="77777777" w:rsidR="00414B5B" w:rsidRDefault="00414B5B" w:rsidP="00414B5B">
      <w:pPr>
        <w:jc w:val="both"/>
        <w:rPr>
          <w:lang w:val="vi-VN"/>
        </w:rPr>
      </w:pPr>
    </w:p>
    <w:p w14:paraId="076D462A" w14:textId="77777777" w:rsidR="00414B5B" w:rsidRDefault="00414B5B" w:rsidP="00414B5B">
      <w:pPr>
        <w:jc w:val="both"/>
        <w:rPr>
          <w:lang w:val="vi-VN"/>
        </w:rPr>
      </w:pPr>
      <w:r w:rsidRPr="00E002C6">
        <w:rPr>
          <w:b/>
          <w:lang w:val="vi-VN"/>
        </w:rPr>
        <w:t>Sexuality</w:t>
      </w:r>
      <w:r>
        <w:rPr>
          <w:lang w:val="vi-VN"/>
        </w:rPr>
        <w:t xml:space="preserve"> refers to our whole being, and it includes our masculinity and femininity, the way we show love and affection, the ability we have to trust others, the responsibility we take for others. Our sexuality is a crutial part of our overall personality. Adolescence is a time when each person experiences the development of his or her sexuality. It is the time when virtues that go with sexuality, such as:</w:t>
      </w:r>
    </w:p>
    <w:p w14:paraId="062968FE" w14:textId="77777777" w:rsidR="00414B5B" w:rsidRDefault="00414B5B" w:rsidP="00414B5B">
      <w:pPr>
        <w:jc w:val="both"/>
        <w:rPr>
          <w:lang w:val="vi-VN"/>
        </w:rPr>
      </w:pPr>
    </w:p>
    <w:p w14:paraId="7DAD806E" w14:textId="77777777" w:rsidR="00414B5B" w:rsidRPr="00E002C6" w:rsidRDefault="00414B5B" w:rsidP="00414B5B">
      <w:pPr>
        <w:pStyle w:val="ListParagraph"/>
        <w:numPr>
          <w:ilvl w:val="0"/>
          <w:numId w:val="1"/>
        </w:numPr>
        <w:jc w:val="both"/>
        <w:rPr>
          <w:lang w:val="vi-VN"/>
        </w:rPr>
      </w:pPr>
      <w:r w:rsidRPr="00E002C6">
        <w:rPr>
          <w:lang w:val="vi-VN"/>
        </w:rPr>
        <w:t>Resonsibility</w:t>
      </w:r>
    </w:p>
    <w:p w14:paraId="042509F4" w14:textId="77777777" w:rsidR="00414B5B" w:rsidRPr="00E002C6" w:rsidRDefault="00414B5B" w:rsidP="00414B5B">
      <w:pPr>
        <w:pStyle w:val="ListParagraph"/>
        <w:numPr>
          <w:ilvl w:val="0"/>
          <w:numId w:val="1"/>
        </w:numPr>
        <w:jc w:val="both"/>
        <w:rPr>
          <w:lang w:val="vi-VN"/>
        </w:rPr>
      </w:pPr>
      <w:r w:rsidRPr="00E002C6">
        <w:rPr>
          <w:lang w:val="vi-VN"/>
        </w:rPr>
        <w:t>Concern for others</w:t>
      </w:r>
    </w:p>
    <w:p w14:paraId="1BFB9136" w14:textId="77777777" w:rsidR="00414B5B" w:rsidRPr="00E002C6" w:rsidRDefault="00414B5B" w:rsidP="00414B5B">
      <w:pPr>
        <w:pStyle w:val="ListParagraph"/>
        <w:numPr>
          <w:ilvl w:val="0"/>
          <w:numId w:val="1"/>
        </w:numPr>
        <w:jc w:val="both"/>
        <w:rPr>
          <w:lang w:val="vi-VN"/>
        </w:rPr>
      </w:pPr>
      <w:r w:rsidRPr="00E002C6">
        <w:rPr>
          <w:lang w:val="vi-VN"/>
        </w:rPr>
        <w:t>Respect for people as individuals</w:t>
      </w:r>
    </w:p>
    <w:p w14:paraId="1CFE879B" w14:textId="77777777" w:rsidR="00414B5B" w:rsidRPr="00E002C6" w:rsidRDefault="00414B5B" w:rsidP="00414B5B">
      <w:pPr>
        <w:pStyle w:val="ListParagraph"/>
        <w:numPr>
          <w:ilvl w:val="0"/>
          <w:numId w:val="1"/>
        </w:numPr>
        <w:jc w:val="both"/>
        <w:rPr>
          <w:lang w:val="vi-VN"/>
        </w:rPr>
      </w:pPr>
      <w:r w:rsidRPr="00E002C6">
        <w:rPr>
          <w:lang w:val="vi-VN"/>
        </w:rPr>
        <w:t>Respect for oneself</w:t>
      </w:r>
    </w:p>
    <w:p w14:paraId="6BA5079E" w14:textId="77777777" w:rsidR="00414B5B" w:rsidRPr="00E002C6" w:rsidRDefault="00414B5B" w:rsidP="00414B5B">
      <w:pPr>
        <w:pStyle w:val="ListParagraph"/>
        <w:numPr>
          <w:ilvl w:val="0"/>
          <w:numId w:val="1"/>
        </w:numPr>
        <w:jc w:val="both"/>
        <w:rPr>
          <w:lang w:val="vi-VN"/>
        </w:rPr>
      </w:pPr>
      <w:r w:rsidRPr="00E002C6">
        <w:rPr>
          <w:lang w:val="vi-VN"/>
        </w:rPr>
        <w:t>Compassion</w:t>
      </w:r>
    </w:p>
    <w:p w14:paraId="35222F16" w14:textId="77777777" w:rsidR="00414B5B" w:rsidRPr="00E002C6" w:rsidRDefault="00414B5B" w:rsidP="00414B5B">
      <w:pPr>
        <w:pStyle w:val="ListParagraph"/>
        <w:numPr>
          <w:ilvl w:val="0"/>
          <w:numId w:val="1"/>
        </w:numPr>
        <w:jc w:val="both"/>
        <w:rPr>
          <w:lang w:val="vi-VN"/>
        </w:rPr>
      </w:pPr>
      <w:r w:rsidRPr="00E002C6">
        <w:rPr>
          <w:lang w:val="vi-VN"/>
        </w:rPr>
        <w:t>Self control</w:t>
      </w:r>
    </w:p>
    <w:p w14:paraId="7B752E0A" w14:textId="77777777" w:rsidR="00414B5B" w:rsidRDefault="00414B5B" w:rsidP="00414B5B">
      <w:pPr>
        <w:pStyle w:val="ListParagraph"/>
        <w:numPr>
          <w:ilvl w:val="0"/>
          <w:numId w:val="1"/>
        </w:numPr>
        <w:jc w:val="both"/>
        <w:rPr>
          <w:lang w:val="vi-VN"/>
        </w:rPr>
      </w:pPr>
      <w:r w:rsidRPr="00E002C6">
        <w:rPr>
          <w:lang w:val="vi-VN"/>
        </w:rPr>
        <w:t>Mature decision making.</w:t>
      </w:r>
    </w:p>
    <w:p w14:paraId="597427AC" w14:textId="77777777" w:rsidR="00414B5B" w:rsidRDefault="00414B5B" w:rsidP="00414B5B">
      <w:pPr>
        <w:pStyle w:val="ListParagraph"/>
        <w:jc w:val="both"/>
        <w:rPr>
          <w:lang w:val="vi-VN"/>
        </w:rPr>
      </w:pPr>
    </w:p>
    <w:p w14:paraId="5822DD01" w14:textId="765EF9E0" w:rsidR="00414B5B" w:rsidRPr="00472A5C" w:rsidRDefault="00B612D4" w:rsidP="00414B5B">
      <w:pPr>
        <w:jc w:val="both"/>
        <w:rPr>
          <w:b/>
          <w:szCs w:val="28"/>
          <w:lang w:val="vi-VN"/>
        </w:rPr>
      </w:pPr>
      <w:r>
        <w:rPr>
          <w:b/>
          <w:szCs w:val="28"/>
          <w:lang w:val="vi-VN"/>
        </w:rPr>
        <w:t>D</w:t>
      </w:r>
      <w:r w:rsidR="00414B5B" w:rsidRPr="00472A5C">
        <w:rPr>
          <w:b/>
          <w:szCs w:val="28"/>
          <w:lang w:val="vi-VN"/>
        </w:rPr>
        <w:t>iscussion.</w:t>
      </w:r>
    </w:p>
    <w:p w14:paraId="4C85624E" w14:textId="77777777" w:rsidR="00414B5B" w:rsidRDefault="00414B5B" w:rsidP="00414B5B">
      <w:pPr>
        <w:jc w:val="both"/>
        <w:rPr>
          <w:szCs w:val="28"/>
          <w:lang w:val="vi-VN"/>
        </w:rPr>
      </w:pPr>
    </w:p>
    <w:p w14:paraId="3419163D" w14:textId="77777777" w:rsidR="00414B5B" w:rsidRPr="00472A5C" w:rsidRDefault="00414B5B" w:rsidP="00414B5B">
      <w:pPr>
        <w:pStyle w:val="ListParagraph"/>
        <w:numPr>
          <w:ilvl w:val="0"/>
          <w:numId w:val="2"/>
        </w:numPr>
        <w:jc w:val="both"/>
        <w:rPr>
          <w:szCs w:val="28"/>
          <w:lang w:val="vi-VN"/>
        </w:rPr>
      </w:pPr>
      <w:r w:rsidRPr="00472A5C">
        <w:rPr>
          <w:szCs w:val="28"/>
          <w:lang w:val="vi-VN"/>
        </w:rPr>
        <w:t>What words would you use to describe a good relationship with a boyfriend or girl friend?</w:t>
      </w:r>
    </w:p>
    <w:p w14:paraId="4176FC13" w14:textId="77777777" w:rsidR="00414B5B" w:rsidRPr="00472A5C" w:rsidRDefault="00414B5B" w:rsidP="00414B5B">
      <w:pPr>
        <w:pStyle w:val="ListParagraph"/>
        <w:numPr>
          <w:ilvl w:val="0"/>
          <w:numId w:val="2"/>
        </w:numPr>
        <w:jc w:val="both"/>
        <w:rPr>
          <w:szCs w:val="28"/>
          <w:lang w:val="vi-VN"/>
        </w:rPr>
      </w:pPr>
      <w:r w:rsidRPr="00472A5C">
        <w:rPr>
          <w:szCs w:val="28"/>
          <w:lang w:val="vi-VN"/>
        </w:rPr>
        <w:t>What feelings do girls and boys have at the beginning of a relationship?</w:t>
      </w:r>
    </w:p>
    <w:p w14:paraId="0692D2C5" w14:textId="77777777" w:rsidR="00414B5B" w:rsidRDefault="00414B5B" w:rsidP="00414B5B">
      <w:pPr>
        <w:jc w:val="both"/>
        <w:rPr>
          <w:lang w:val="vi-VN"/>
        </w:rPr>
      </w:pPr>
    </w:p>
    <w:p w14:paraId="49AC77CD" w14:textId="57922254" w:rsidR="00414B5B" w:rsidRPr="00D30EB0" w:rsidRDefault="00D30EB0" w:rsidP="00D30EB0">
      <w:pPr>
        <w:jc w:val="both"/>
        <w:rPr>
          <w:sz w:val="28"/>
          <w:szCs w:val="28"/>
          <w:lang w:val="vi-VN"/>
        </w:rPr>
      </w:pPr>
      <w:r>
        <w:rPr>
          <w:b/>
          <w:sz w:val="28"/>
          <w:szCs w:val="28"/>
          <w:lang w:val="vi-VN"/>
        </w:rPr>
        <w:lastRenderedPageBreak/>
        <w:t xml:space="preserve">3. </w:t>
      </w:r>
      <w:r w:rsidR="00414B5B" w:rsidRPr="00D30EB0">
        <w:rPr>
          <w:b/>
          <w:sz w:val="28"/>
          <w:szCs w:val="28"/>
          <w:lang w:val="vi-VN"/>
        </w:rPr>
        <w:t>Catholic Teaching About Sexuality</w:t>
      </w:r>
      <w:r w:rsidR="00414B5B" w:rsidRPr="00D30EB0">
        <w:rPr>
          <w:sz w:val="28"/>
          <w:szCs w:val="28"/>
          <w:lang w:val="vi-VN"/>
        </w:rPr>
        <w:t>.</w:t>
      </w:r>
    </w:p>
    <w:p w14:paraId="787CE210" w14:textId="77777777" w:rsidR="00414B5B" w:rsidRDefault="00414B5B" w:rsidP="00414B5B">
      <w:pPr>
        <w:jc w:val="both"/>
        <w:rPr>
          <w:szCs w:val="28"/>
          <w:lang w:val="vi-VN"/>
        </w:rPr>
      </w:pPr>
    </w:p>
    <w:p w14:paraId="69F983E9" w14:textId="77777777" w:rsidR="00414B5B" w:rsidRDefault="00414B5B" w:rsidP="00414B5B">
      <w:pPr>
        <w:jc w:val="both"/>
        <w:rPr>
          <w:szCs w:val="28"/>
          <w:lang w:val="vi-VN"/>
        </w:rPr>
      </w:pPr>
      <w:r>
        <w:rPr>
          <w:szCs w:val="28"/>
          <w:lang w:val="vi-VN"/>
        </w:rPr>
        <w:t>Within the Catholic tradition, there are clear views and teachings about sexuality and sex. These flow from the Church’s belief in the dignity of each human person, and the sacredness of life. It is important that every Catholic knows what the moral truths of the Church are in this area.</w:t>
      </w:r>
    </w:p>
    <w:p w14:paraId="2446647A" w14:textId="77777777" w:rsidR="00414B5B" w:rsidRDefault="00414B5B" w:rsidP="00414B5B">
      <w:pPr>
        <w:jc w:val="both"/>
        <w:rPr>
          <w:szCs w:val="28"/>
          <w:lang w:val="vi-VN"/>
        </w:rPr>
      </w:pPr>
    </w:p>
    <w:p w14:paraId="3B896633" w14:textId="77777777" w:rsidR="00414B5B" w:rsidRDefault="00414B5B" w:rsidP="00414B5B">
      <w:pPr>
        <w:jc w:val="both"/>
        <w:rPr>
          <w:szCs w:val="28"/>
          <w:lang w:val="vi-VN"/>
        </w:rPr>
      </w:pPr>
      <w:r>
        <w:rPr>
          <w:szCs w:val="28"/>
          <w:lang w:val="vi-VN"/>
        </w:rPr>
        <w:t>The following is the list of questions that are most commonly asked about them. Read through and discuss these teachings through the questions that are provided.</w:t>
      </w:r>
    </w:p>
    <w:p w14:paraId="2122901D" w14:textId="77777777" w:rsidR="00414B5B" w:rsidRDefault="00414B5B" w:rsidP="00414B5B">
      <w:pPr>
        <w:jc w:val="both"/>
        <w:rPr>
          <w:szCs w:val="28"/>
          <w:lang w:val="vi-VN"/>
        </w:rPr>
      </w:pPr>
    </w:p>
    <w:p w14:paraId="45FF7D5B" w14:textId="36D44C0A" w:rsidR="00414B5B" w:rsidRPr="00D30EB0" w:rsidRDefault="00B612D4" w:rsidP="00414B5B">
      <w:pPr>
        <w:jc w:val="both"/>
        <w:rPr>
          <w:sz w:val="28"/>
          <w:szCs w:val="28"/>
          <w:lang w:val="vi-VN"/>
        </w:rPr>
      </w:pPr>
      <w:r w:rsidRPr="00D30EB0">
        <w:rPr>
          <w:b/>
          <w:sz w:val="28"/>
          <w:szCs w:val="28"/>
          <w:lang w:val="vi-VN"/>
        </w:rPr>
        <w:t xml:space="preserve">4. </w:t>
      </w:r>
      <w:r w:rsidR="00414B5B" w:rsidRPr="00D30EB0">
        <w:rPr>
          <w:b/>
          <w:sz w:val="28"/>
          <w:szCs w:val="28"/>
          <w:lang w:val="vi-VN"/>
        </w:rPr>
        <w:t>What does the Catholic Church teach about  sex outside marriage</w:t>
      </w:r>
      <w:r w:rsidR="00414B5B" w:rsidRPr="00D30EB0">
        <w:rPr>
          <w:sz w:val="28"/>
          <w:szCs w:val="28"/>
          <w:lang w:val="vi-VN"/>
        </w:rPr>
        <w:t xml:space="preserve">? </w:t>
      </w:r>
    </w:p>
    <w:p w14:paraId="7578D735" w14:textId="77777777" w:rsidR="00414B5B" w:rsidRDefault="00414B5B" w:rsidP="00414B5B">
      <w:pPr>
        <w:jc w:val="both"/>
        <w:rPr>
          <w:szCs w:val="28"/>
          <w:lang w:val="vi-VN"/>
        </w:rPr>
      </w:pPr>
    </w:p>
    <w:p w14:paraId="37E51393" w14:textId="77777777" w:rsidR="00414B5B" w:rsidRDefault="00414B5B" w:rsidP="00414B5B">
      <w:pPr>
        <w:jc w:val="both"/>
        <w:rPr>
          <w:szCs w:val="28"/>
          <w:lang w:val="vi-VN"/>
        </w:rPr>
      </w:pPr>
      <w:r>
        <w:rPr>
          <w:szCs w:val="28"/>
          <w:lang w:val="vi-VN"/>
        </w:rPr>
        <w:t>Sexual intercourse involves an adult commitment that means it is not just an action of the body but an action of the whole person – an act of self-giving.</w:t>
      </w:r>
    </w:p>
    <w:p w14:paraId="6A2CCA0A" w14:textId="77777777" w:rsidR="00414B5B" w:rsidRDefault="00414B5B" w:rsidP="00414B5B">
      <w:pPr>
        <w:jc w:val="both"/>
        <w:rPr>
          <w:szCs w:val="28"/>
          <w:lang w:val="vi-VN"/>
        </w:rPr>
      </w:pPr>
    </w:p>
    <w:p w14:paraId="534FC117" w14:textId="77777777" w:rsidR="00414B5B" w:rsidRPr="000F1961" w:rsidRDefault="00414B5B" w:rsidP="00414B5B">
      <w:pPr>
        <w:pStyle w:val="ListParagraph"/>
        <w:numPr>
          <w:ilvl w:val="0"/>
          <w:numId w:val="3"/>
        </w:numPr>
        <w:jc w:val="both"/>
        <w:rPr>
          <w:szCs w:val="28"/>
          <w:lang w:val="vi-VN"/>
        </w:rPr>
      </w:pPr>
      <w:r w:rsidRPr="000F1961">
        <w:rPr>
          <w:szCs w:val="28"/>
          <w:lang w:val="vi-VN"/>
        </w:rPr>
        <w:t>Because it is an action of the whole person, it requires maturity, commitment and responsibility. These three things are properly expressed in the life-long commitment of marriages.</w:t>
      </w:r>
    </w:p>
    <w:p w14:paraId="35AF78EE" w14:textId="77777777" w:rsidR="00414B5B" w:rsidRPr="000F1961" w:rsidRDefault="00414B5B" w:rsidP="00414B5B">
      <w:pPr>
        <w:pStyle w:val="ListParagraph"/>
        <w:numPr>
          <w:ilvl w:val="0"/>
          <w:numId w:val="3"/>
        </w:numPr>
        <w:jc w:val="both"/>
        <w:rPr>
          <w:szCs w:val="28"/>
          <w:lang w:val="vi-VN"/>
        </w:rPr>
      </w:pPr>
      <w:r w:rsidRPr="000F1961">
        <w:rPr>
          <w:szCs w:val="28"/>
          <w:lang w:val="vi-VN"/>
        </w:rPr>
        <w:t>Because it is so special and so sacred, sexual intercourse belongs only within marriage.</w:t>
      </w:r>
    </w:p>
    <w:p w14:paraId="27BF19AE" w14:textId="77777777" w:rsidR="00414B5B" w:rsidRPr="000F1961" w:rsidRDefault="00414B5B" w:rsidP="00414B5B">
      <w:pPr>
        <w:pStyle w:val="ListParagraph"/>
        <w:numPr>
          <w:ilvl w:val="0"/>
          <w:numId w:val="3"/>
        </w:numPr>
        <w:jc w:val="both"/>
        <w:rPr>
          <w:szCs w:val="28"/>
          <w:lang w:val="vi-VN"/>
        </w:rPr>
      </w:pPr>
      <w:r w:rsidRPr="000F1961">
        <w:rPr>
          <w:szCs w:val="28"/>
          <w:lang w:val="vi-VN"/>
        </w:rPr>
        <w:t>If someone make the mistake of having sex outside of marriage, the forgiveness of God through the Church is available to them through the Sacrament of Reconciliation.</w:t>
      </w:r>
    </w:p>
    <w:p w14:paraId="6948EC2B" w14:textId="77777777" w:rsidR="00414B5B" w:rsidRDefault="00414B5B" w:rsidP="00414B5B">
      <w:pPr>
        <w:jc w:val="both"/>
        <w:rPr>
          <w:szCs w:val="28"/>
          <w:lang w:val="vi-VN"/>
        </w:rPr>
      </w:pPr>
    </w:p>
    <w:p w14:paraId="2D992429" w14:textId="2782E624" w:rsidR="00414B5B" w:rsidRDefault="000A6A86" w:rsidP="00414B5B">
      <w:pPr>
        <w:jc w:val="both"/>
        <w:rPr>
          <w:szCs w:val="28"/>
          <w:lang w:val="vi-VN"/>
        </w:rPr>
      </w:pPr>
      <w:r>
        <w:rPr>
          <w:b/>
          <w:szCs w:val="28"/>
          <w:lang w:val="vi-VN"/>
        </w:rPr>
        <w:t xml:space="preserve">1. </w:t>
      </w:r>
      <w:r w:rsidR="00414B5B" w:rsidRPr="009F1EEE">
        <w:rPr>
          <w:b/>
          <w:szCs w:val="28"/>
          <w:lang w:val="vi-VN"/>
        </w:rPr>
        <w:t>If the Church is so against sex outside of marrage, why do we see so much of it i</w:t>
      </w:r>
      <w:r w:rsidR="00414B5B">
        <w:rPr>
          <w:b/>
          <w:szCs w:val="28"/>
          <w:lang w:val="vi-VN"/>
        </w:rPr>
        <w:t>n the media, through films and t</w:t>
      </w:r>
      <w:r w:rsidR="00414B5B" w:rsidRPr="009F1EEE">
        <w:rPr>
          <w:b/>
          <w:szCs w:val="28"/>
          <w:lang w:val="vi-VN"/>
        </w:rPr>
        <w:t>elevision, and even among our friends and families</w:t>
      </w:r>
      <w:r w:rsidR="00414B5B">
        <w:rPr>
          <w:szCs w:val="28"/>
          <w:lang w:val="vi-VN"/>
        </w:rPr>
        <w:t>?</w:t>
      </w:r>
    </w:p>
    <w:p w14:paraId="670CFA01" w14:textId="77777777" w:rsidR="00414B5B" w:rsidRDefault="00414B5B" w:rsidP="00414B5B">
      <w:pPr>
        <w:jc w:val="both"/>
        <w:rPr>
          <w:szCs w:val="28"/>
          <w:lang w:val="vi-VN"/>
        </w:rPr>
      </w:pPr>
    </w:p>
    <w:p w14:paraId="77DFF2A5" w14:textId="582C2857" w:rsidR="00414B5B" w:rsidRDefault="00414B5B" w:rsidP="00414B5B">
      <w:pPr>
        <w:jc w:val="both"/>
        <w:rPr>
          <w:szCs w:val="28"/>
          <w:lang w:val="vi-VN"/>
        </w:rPr>
      </w:pPr>
      <w:r>
        <w:rPr>
          <w:szCs w:val="28"/>
          <w:lang w:val="vi-VN"/>
        </w:rPr>
        <w:t xml:space="preserve">The way that sex is portrayed in the media is often as a thoughtless act, that carries no love, no commitment and no responsibility. This approach to sex degrades the people </w:t>
      </w:r>
      <w:r>
        <w:rPr>
          <w:szCs w:val="28"/>
          <w:lang w:val="vi-VN"/>
        </w:rPr>
        <w:t xml:space="preserve">who take part in it. We have become so used to this kind of sex in the media, that we almost take no notice of it now. </w:t>
      </w:r>
      <w:r w:rsidR="00FA5DE1">
        <w:rPr>
          <w:szCs w:val="28"/>
          <w:lang w:val="vi-VN"/>
        </w:rPr>
        <w:t xml:space="preserve"> T</w:t>
      </w:r>
      <w:r>
        <w:rPr>
          <w:szCs w:val="28"/>
          <w:lang w:val="vi-VN"/>
        </w:rPr>
        <w:t>he teaching of the  Church in this area is difficult to accept because we see so much of the opposite approach all around us. However, the beliefs and values that form the basis of Christian teaching in this area are those that will help us to grow to full human potential and hapiness.</w:t>
      </w:r>
    </w:p>
    <w:p w14:paraId="656C8E90" w14:textId="77777777" w:rsidR="00414B5B" w:rsidRDefault="00414B5B" w:rsidP="00414B5B">
      <w:pPr>
        <w:jc w:val="both"/>
        <w:rPr>
          <w:szCs w:val="28"/>
          <w:lang w:val="vi-VN"/>
        </w:rPr>
      </w:pPr>
    </w:p>
    <w:p w14:paraId="10A61670" w14:textId="40CF2A56" w:rsidR="00414B5B" w:rsidRDefault="000A6A86" w:rsidP="00414B5B">
      <w:pPr>
        <w:jc w:val="both"/>
        <w:rPr>
          <w:szCs w:val="28"/>
          <w:lang w:val="vi-VN"/>
        </w:rPr>
      </w:pPr>
      <w:r>
        <w:rPr>
          <w:b/>
          <w:szCs w:val="28"/>
          <w:lang w:val="vi-VN"/>
        </w:rPr>
        <w:t xml:space="preserve">2. </w:t>
      </w:r>
      <w:r w:rsidR="00414B5B" w:rsidRPr="00CC239B">
        <w:rPr>
          <w:b/>
          <w:szCs w:val="28"/>
          <w:lang w:val="vi-VN"/>
        </w:rPr>
        <w:t>This teaching about no sex outside of marriage comes from a time when there was no safe contraception. It was to prevent children being born outside of marriage. Isn’t it irrelevant now</w:t>
      </w:r>
      <w:r w:rsidR="00414B5B">
        <w:rPr>
          <w:szCs w:val="28"/>
          <w:lang w:val="vi-VN"/>
        </w:rPr>
        <w:t>?</w:t>
      </w:r>
    </w:p>
    <w:p w14:paraId="4EB77E49" w14:textId="77777777" w:rsidR="00414B5B" w:rsidRDefault="00414B5B" w:rsidP="00414B5B">
      <w:pPr>
        <w:jc w:val="both"/>
        <w:rPr>
          <w:szCs w:val="28"/>
          <w:lang w:val="vi-VN"/>
        </w:rPr>
      </w:pPr>
    </w:p>
    <w:p w14:paraId="707487D0" w14:textId="77777777" w:rsidR="00414B5B" w:rsidRDefault="00414B5B" w:rsidP="00414B5B">
      <w:pPr>
        <w:jc w:val="both"/>
        <w:rPr>
          <w:szCs w:val="28"/>
          <w:lang w:val="vi-VN"/>
        </w:rPr>
      </w:pPr>
      <w:r>
        <w:rPr>
          <w:szCs w:val="28"/>
          <w:lang w:val="vi-VN"/>
        </w:rPr>
        <w:t>This teaching of the Church on this issue have never been linked to contraception. Rather it is based on a fundamental view of the goodness and dignity of human beings and the real meaning of the human body, created for faithful love, temple of the Holy Spirit.</w:t>
      </w:r>
    </w:p>
    <w:p w14:paraId="418B39D6" w14:textId="77777777" w:rsidR="00414B5B" w:rsidRDefault="00414B5B" w:rsidP="00414B5B">
      <w:pPr>
        <w:jc w:val="both"/>
        <w:rPr>
          <w:szCs w:val="28"/>
          <w:lang w:val="vi-VN"/>
        </w:rPr>
      </w:pPr>
    </w:p>
    <w:p w14:paraId="1536A993" w14:textId="402F8D0C" w:rsidR="00414B5B" w:rsidRDefault="000A6A86" w:rsidP="00414B5B">
      <w:pPr>
        <w:jc w:val="both"/>
        <w:rPr>
          <w:szCs w:val="28"/>
          <w:lang w:val="vi-VN"/>
        </w:rPr>
      </w:pPr>
      <w:r>
        <w:rPr>
          <w:b/>
          <w:szCs w:val="28"/>
          <w:lang w:val="vi-VN"/>
        </w:rPr>
        <w:t xml:space="preserve">3. </w:t>
      </w:r>
      <w:r w:rsidR="00414B5B" w:rsidRPr="00CC239B">
        <w:rPr>
          <w:b/>
          <w:szCs w:val="28"/>
          <w:lang w:val="vi-VN"/>
        </w:rPr>
        <w:t>Isn’t it natural for young people to experiment with sex before they settle down with one partner</w:t>
      </w:r>
      <w:r w:rsidR="00414B5B">
        <w:rPr>
          <w:szCs w:val="28"/>
          <w:lang w:val="vi-VN"/>
        </w:rPr>
        <w:t>?</w:t>
      </w:r>
    </w:p>
    <w:p w14:paraId="6D143647" w14:textId="77777777" w:rsidR="00414B5B" w:rsidRDefault="00414B5B" w:rsidP="00414B5B">
      <w:pPr>
        <w:jc w:val="both"/>
        <w:rPr>
          <w:szCs w:val="28"/>
          <w:lang w:val="vi-VN"/>
        </w:rPr>
      </w:pPr>
    </w:p>
    <w:p w14:paraId="3B7345BE" w14:textId="77777777" w:rsidR="00414B5B" w:rsidRDefault="00414B5B" w:rsidP="00414B5B">
      <w:pPr>
        <w:jc w:val="both"/>
        <w:rPr>
          <w:szCs w:val="28"/>
          <w:lang w:val="vi-VN"/>
        </w:rPr>
      </w:pPr>
      <w:r>
        <w:rPr>
          <w:szCs w:val="28"/>
          <w:lang w:val="vi-VN"/>
        </w:rPr>
        <w:t>It is perfectly natural that young people are interested in sex, and that they are attracted to people of their age of the opposite sex. However, the dignity of human beings means that they are capable of more than just blindly following their feelings and instincts. Human beings are intelligent free-willed creature who can decide not to take part in certain activities about which they hold clear beliefs and values.</w:t>
      </w:r>
    </w:p>
    <w:p w14:paraId="50475EEB" w14:textId="77777777" w:rsidR="00414B5B" w:rsidRDefault="00414B5B" w:rsidP="00414B5B">
      <w:pPr>
        <w:jc w:val="both"/>
        <w:rPr>
          <w:szCs w:val="28"/>
          <w:lang w:val="vi-VN"/>
        </w:rPr>
      </w:pPr>
    </w:p>
    <w:p w14:paraId="5D112F7E" w14:textId="7951A02F" w:rsidR="00414B5B" w:rsidRDefault="000A6A86" w:rsidP="00414B5B">
      <w:pPr>
        <w:jc w:val="both"/>
        <w:rPr>
          <w:szCs w:val="28"/>
          <w:lang w:val="vi-VN"/>
        </w:rPr>
      </w:pPr>
      <w:r>
        <w:rPr>
          <w:b/>
          <w:szCs w:val="28"/>
          <w:lang w:val="vi-VN"/>
        </w:rPr>
        <w:t xml:space="preserve">4. </w:t>
      </w:r>
      <w:r w:rsidR="00414B5B" w:rsidRPr="00F54887">
        <w:rPr>
          <w:b/>
          <w:szCs w:val="28"/>
          <w:lang w:val="vi-VN"/>
        </w:rPr>
        <w:t>The teaching of the Church on sex outside marriage may b</w:t>
      </w:r>
      <w:r w:rsidR="00414B5B">
        <w:rPr>
          <w:b/>
          <w:szCs w:val="28"/>
          <w:lang w:val="vi-VN"/>
        </w:rPr>
        <w:t>e OK</w:t>
      </w:r>
      <w:r w:rsidR="00414B5B" w:rsidRPr="00F54887">
        <w:rPr>
          <w:b/>
          <w:szCs w:val="28"/>
          <w:lang w:val="vi-VN"/>
        </w:rPr>
        <w:t xml:space="preserve"> for girls, but boys need to have more freedom to experiement</w:t>
      </w:r>
      <w:r w:rsidR="00414B5B">
        <w:rPr>
          <w:szCs w:val="28"/>
          <w:lang w:val="vi-VN"/>
        </w:rPr>
        <w:t>.</w:t>
      </w:r>
    </w:p>
    <w:p w14:paraId="7757D19B" w14:textId="77777777" w:rsidR="00414B5B" w:rsidRDefault="00414B5B" w:rsidP="00414B5B">
      <w:pPr>
        <w:jc w:val="both"/>
        <w:rPr>
          <w:szCs w:val="28"/>
          <w:lang w:val="vi-VN"/>
        </w:rPr>
      </w:pPr>
    </w:p>
    <w:p w14:paraId="7F112988" w14:textId="77777777" w:rsidR="00414B5B" w:rsidRDefault="00414B5B" w:rsidP="00414B5B">
      <w:pPr>
        <w:jc w:val="both"/>
        <w:rPr>
          <w:szCs w:val="28"/>
          <w:lang w:val="vi-VN"/>
        </w:rPr>
      </w:pPr>
      <w:r>
        <w:rPr>
          <w:szCs w:val="28"/>
          <w:lang w:val="vi-VN"/>
        </w:rPr>
        <w:t xml:space="preserve">This double standard is still present in today’s society, but it doesn’t take much though to see how illogical it is. The teaching of the Church in this area is not based on the fear of pregnancy, but on a </w:t>
      </w:r>
      <w:r>
        <w:rPr>
          <w:szCs w:val="28"/>
          <w:lang w:val="vi-VN"/>
        </w:rPr>
        <w:lastRenderedPageBreak/>
        <w:t>belief in the dignity of every person, men and women. If beliefs and values are worth holding to, they apply to both women and men.</w:t>
      </w:r>
    </w:p>
    <w:p w14:paraId="50733AEB" w14:textId="77777777" w:rsidR="00414B5B" w:rsidRDefault="00414B5B" w:rsidP="00414B5B">
      <w:pPr>
        <w:jc w:val="both"/>
        <w:rPr>
          <w:szCs w:val="28"/>
          <w:lang w:val="vi-VN"/>
        </w:rPr>
      </w:pPr>
    </w:p>
    <w:p w14:paraId="6FA83497" w14:textId="6A1CC540" w:rsidR="00414B5B" w:rsidRDefault="000A6A86" w:rsidP="00414B5B">
      <w:pPr>
        <w:jc w:val="both"/>
        <w:rPr>
          <w:szCs w:val="28"/>
          <w:lang w:val="vi-VN"/>
        </w:rPr>
      </w:pPr>
      <w:r>
        <w:rPr>
          <w:b/>
          <w:szCs w:val="28"/>
          <w:lang w:val="vi-VN"/>
        </w:rPr>
        <w:t xml:space="preserve">5.  </w:t>
      </w:r>
      <w:r w:rsidR="00414B5B" w:rsidRPr="006752FD">
        <w:rPr>
          <w:b/>
          <w:szCs w:val="28"/>
          <w:lang w:val="vi-VN"/>
        </w:rPr>
        <w:t>Isn’t it a good idea to have a “trial marrage” so we can be sure that we are going to make our marriage work? We intend to get married later</w:t>
      </w:r>
      <w:r w:rsidR="00414B5B">
        <w:rPr>
          <w:szCs w:val="28"/>
          <w:lang w:val="vi-VN"/>
        </w:rPr>
        <w:t>.</w:t>
      </w:r>
    </w:p>
    <w:p w14:paraId="22F6824A" w14:textId="77777777" w:rsidR="00414B5B" w:rsidRDefault="00414B5B" w:rsidP="00414B5B">
      <w:pPr>
        <w:jc w:val="both"/>
        <w:rPr>
          <w:szCs w:val="28"/>
          <w:lang w:val="vi-VN"/>
        </w:rPr>
      </w:pPr>
    </w:p>
    <w:p w14:paraId="65F1070E" w14:textId="77777777" w:rsidR="00414B5B" w:rsidRDefault="00414B5B" w:rsidP="00414B5B">
      <w:pPr>
        <w:jc w:val="both"/>
        <w:rPr>
          <w:szCs w:val="28"/>
          <w:lang w:val="vi-VN"/>
        </w:rPr>
      </w:pPr>
      <w:r>
        <w:rPr>
          <w:szCs w:val="28"/>
          <w:lang w:val="vi-VN"/>
        </w:rPr>
        <w:t>Love is life-long gift of two people to each other. If it is put under “trial” or has conditions put on it, it is hard to see how it is real love. Unconditional love is expressed through a willingness to make a commitment to the other person.</w:t>
      </w:r>
    </w:p>
    <w:p w14:paraId="216054CF" w14:textId="77777777" w:rsidR="00D30EB0" w:rsidRDefault="00D30EB0" w:rsidP="00414B5B">
      <w:pPr>
        <w:sectPr w:rsidR="00D30EB0" w:rsidSect="00D30EB0">
          <w:type w:val="continuous"/>
          <w:pgSz w:w="11900" w:h="16840"/>
          <w:pgMar w:top="1440" w:right="1440" w:bottom="1440" w:left="1440" w:header="708" w:footer="708" w:gutter="0"/>
          <w:cols w:num="2" w:space="708"/>
          <w:docGrid w:linePitch="360"/>
        </w:sectPr>
      </w:pPr>
    </w:p>
    <w:p w14:paraId="6AA88A70" w14:textId="3B615E02" w:rsidR="00414B5B" w:rsidRDefault="00414B5B" w:rsidP="00414B5B"/>
    <w:p w14:paraId="5ED3C92C" w14:textId="77777777" w:rsidR="00414B5B" w:rsidRDefault="00414B5B" w:rsidP="00414B5B">
      <w:pPr>
        <w:rPr>
          <w:i/>
        </w:rPr>
      </w:pPr>
    </w:p>
    <w:p w14:paraId="7DD978B1" w14:textId="77777777" w:rsidR="00414B5B" w:rsidRDefault="00414B5B" w:rsidP="00414B5B">
      <w:r>
        <w:rPr>
          <w:i/>
        </w:rPr>
        <w:br w:type="page"/>
      </w:r>
    </w:p>
    <w:p w14:paraId="350AF823" w14:textId="77777777" w:rsidR="0002608C" w:rsidRDefault="00EE7400"/>
    <w:sectPr w:rsidR="0002608C" w:rsidSect="00D30EB0">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C4B"/>
    <w:multiLevelType w:val="hybridMultilevel"/>
    <w:tmpl w:val="5DA0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B5A4C"/>
    <w:multiLevelType w:val="hybridMultilevel"/>
    <w:tmpl w:val="01FE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F28BC"/>
    <w:multiLevelType w:val="hybridMultilevel"/>
    <w:tmpl w:val="C14A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E65F2"/>
    <w:multiLevelType w:val="hybridMultilevel"/>
    <w:tmpl w:val="80BA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A687A"/>
    <w:multiLevelType w:val="hybridMultilevel"/>
    <w:tmpl w:val="C5DE5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92C60"/>
    <w:multiLevelType w:val="hybridMultilevel"/>
    <w:tmpl w:val="494C3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A5DBB"/>
    <w:multiLevelType w:val="hybridMultilevel"/>
    <w:tmpl w:val="4B46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703DF"/>
    <w:multiLevelType w:val="hybridMultilevel"/>
    <w:tmpl w:val="71228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0C3F5C"/>
    <w:multiLevelType w:val="hybridMultilevel"/>
    <w:tmpl w:val="B8B8D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9726929"/>
    <w:multiLevelType w:val="hybridMultilevel"/>
    <w:tmpl w:val="0E5AE1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DB0EDA"/>
    <w:multiLevelType w:val="hybridMultilevel"/>
    <w:tmpl w:val="39363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C7141B7"/>
    <w:multiLevelType w:val="hybridMultilevel"/>
    <w:tmpl w:val="83A4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8"/>
  </w:num>
  <w:num w:numId="6">
    <w:abstractNumId w:val="10"/>
  </w:num>
  <w:num w:numId="7">
    <w:abstractNumId w:val="9"/>
  </w:num>
  <w:num w:numId="8">
    <w:abstractNumId w:val="7"/>
  </w:num>
  <w:num w:numId="9">
    <w:abstractNumId w:val="11"/>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5B"/>
    <w:rsid w:val="00036459"/>
    <w:rsid w:val="000601F2"/>
    <w:rsid w:val="000A6A86"/>
    <w:rsid w:val="000B227E"/>
    <w:rsid w:val="001321B1"/>
    <w:rsid w:val="001C2F43"/>
    <w:rsid w:val="001F1A3D"/>
    <w:rsid w:val="00366EA3"/>
    <w:rsid w:val="003A6FE2"/>
    <w:rsid w:val="00414B5B"/>
    <w:rsid w:val="005B5A98"/>
    <w:rsid w:val="00780639"/>
    <w:rsid w:val="00861F87"/>
    <w:rsid w:val="00AD0AE7"/>
    <w:rsid w:val="00B125E2"/>
    <w:rsid w:val="00B27557"/>
    <w:rsid w:val="00B612D4"/>
    <w:rsid w:val="00CA3072"/>
    <w:rsid w:val="00D30EB0"/>
    <w:rsid w:val="00E2456E"/>
    <w:rsid w:val="00EE7400"/>
    <w:rsid w:val="00FA5DE1"/>
    <w:rsid w:val="00FF4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0228DE"/>
  <w14:defaultImageDpi w14:val="32767"/>
  <w15:chartTrackingRefBased/>
  <w15:docId w15:val="{ABAEAF84-C447-D047-A3C8-E27D7CCB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B5B"/>
    <w:rPr>
      <w:rFonts w:eastAsia="Times New Roman"/>
      <w:noProof/>
      <w:lang w:val="en-AU"/>
    </w:rPr>
  </w:style>
  <w:style w:type="paragraph" w:styleId="Heading2">
    <w:name w:val="heading 2"/>
    <w:basedOn w:val="Normal"/>
    <w:next w:val="Normal"/>
    <w:link w:val="Heading2Char"/>
    <w:qFormat/>
    <w:rsid w:val="00414B5B"/>
    <w:pPr>
      <w:keepNext/>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4B5B"/>
    <w:rPr>
      <w:rFonts w:eastAsia="Times New Roman"/>
      <w:b/>
      <w:bCs/>
      <w:noProof/>
      <w:lang w:val="en-US"/>
    </w:rPr>
  </w:style>
  <w:style w:type="character" w:styleId="Hyperlink">
    <w:name w:val="Hyperlink"/>
    <w:rsid w:val="00414B5B"/>
    <w:rPr>
      <w:color w:val="0000FF"/>
      <w:u w:val="single"/>
    </w:rPr>
  </w:style>
  <w:style w:type="paragraph" w:styleId="HTMLPreformatted">
    <w:name w:val="HTML Preformatted"/>
    <w:basedOn w:val="Normal"/>
    <w:link w:val="HTMLPreformattedChar"/>
    <w:rsid w:val="0041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12"/>
      <w:szCs w:val="12"/>
      <w:lang w:eastAsia="en-AU"/>
    </w:rPr>
  </w:style>
  <w:style w:type="character" w:customStyle="1" w:styleId="HTMLPreformattedChar">
    <w:name w:val="HTML Preformatted Char"/>
    <w:basedOn w:val="DefaultParagraphFont"/>
    <w:link w:val="HTMLPreformatted"/>
    <w:rsid w:val="00414B5B"/>
    <w:rPr>
      <w:rFonts w:ascii="Courier New" w:eastAsia="Times New Roman" w:hAnsi="Courier New" w:cs="Courier New"/>
      <w:sz w:val="12"/>
      <w:szCs w:val="12"/>
      <w:lang w:val="en-AU" w:eastAsia="en-AU"/>
    </w:rPr>
  </w:style>
  <w:style w:type="paragraph" w:styleId="ListParagraph">
    <w:name w:val="List Paragraph"/>
    <w:basedOn w:val="Normal"/>
    <w:uiPriority w:val="34"/>
    <w:qFormat/>
    <w:rsid w:val="00414B5B"/>
    <w:pPr>
      <w:ind w:left="720"/>
      <w:contextualSpacing/>
    </w:pPr>
  </w:style>
  <w:style w:type="table" w:styleId="TableGrid">
    <w:name w:val="Table Grid"/>
    <w:basedOn w:val="TableNormal"/>
    <w:uiPriority w:val="59"/>
    <w:rsid w:val="00414B5B"/>
    <w:rPr>
      <w:rFonts w:cstheme="minorBidi"/>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thol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dc:creator>
  <cp:keywords/>
  <dc:description/>
  <cp:lastModifiedBy>Tuyet Nguyen</cp:lastModifiedBy>
  <cp:revision>9</cp:revision>
  <dcterms:created xsi:type="dcterms:W3CDTF">2018-08-11T04:55:00Z</dcterms:created>
  <dcterms:modified xsi:type="dcterms:W3CDTF">2018-08-11T13:05:00Z</dcterms:modified>
</cp:coreProperties>
</file>